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BC0C" w14:textId="4110727E" w:rsidR="00B4270C" w:rsidRDefault="00B4270C" w:rsidP="00B4270C">
      <w:pPr>
        <w:spacing w:after="0" w:line="240" w:lineRule="auto"/>
        <w:jc w:val="both"/>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Associate Finance Officer</w:t>
      </w:r>
      <w:r w:rsidRPr="006572A3">
        <w:rPr>
          <w:rFonts w:asciiTheme="majorHAnsi" w:hAnsiTheme="majorHAnsi" w:cstheme="majorHAnsi"/>
          <w:b/>
          <w:bCs/>
          <w:color w:val="385623" w:themeColor="accent6" w:themeShade="80"/>
        </w:rPr>
        <w:t xml:space="preserve">, </w:t>
      </w:r>
      <w:r>
        <w:rPr>
          <w:rFonts w:asciiTheme="majorHAnsi" w:hAnsiTheme="majorHAnsi" w:cstheme="majorHAnsi"/>
          <w:b/>
          <w:bCs/>
          <w:color w:val="385623" w:themeColor="accent6" w:themeShade="80"/>
        </w:rPr>
        <w:t>Rwanda</w:t>
      </w:r>
      <w:r w:rsidRPr="006572A3">
        <w:rPr>
          <w:rFonts w:asciiTheme="majorHAnsi" w:hAnsiTheme="majorHAnsi" w:cstheme="majorHAnsi"/>
          <w:b/>
          <w:bCs/>
          <w:color w:val="385623" w:themeColor="accent6" w:themeShade="80"/>
        </w:rPr>
        <w:t xml:space="preserve"> Job Reference: </w:t>
      </w:r>
      <w:r w:rsidR="00C06062" w:rsidRPr="00C06062">
        <w:rPr>
          <w:rFonts w:asciiTheme="majorHAnsi" w:hAnsiTheme="majorHAnsi" w:cstheme="majorHAnsi"/>
          <w:b/>
          <w:bCs/>
          <w:color w:val="385623" w:themeColor="accent6" w:themeShade="80"/>
        </w:rPr>
        <w:t>AFO/RW/07/2023</w:t>
      </w:r>
    </w:p>
    <w:p w14:paraId="2D506C9E" w14:textId="77777777" w:rsidR="00B4270C" w:rsidRDefault="00B4270C" w:rsidP="006B149C">
      <w:pPr>
        <w:spacing w:after="0" w:line="240" w:lineRule="auto"/>
        <w:jc w:val="both"/>
        <w:rPr>
          <w:rFonts w:asciiTheme="majorHAnsi" w:hAnsiTheme="majorHAnsi" w:cstheme="majorHAnsi"/>
          <w:b/>
          <w:bCs/>
          <w:color w:val="385623" w:themeColor="accent6" w:themeShade="80"/>
        </w:rPr>
      </w:pPr>
    </w:p>
    <w:p w14:paraId="2ABCCB3B" w14:textId="7C3F8EA6" w:rsidR="006B149C" w:rsidRPr="002557D3" w:rsidRDefault="006B149C" w:rsidP="006B149C">
      <w:pPr>
        <w:spacing w:after="0" w:line="240" w:lineRule="auto"/>
        <w:jc w:val="both"/>
        <w:rPr>
          <w:rFonts w:asciiTheme="majorHAnsi" w:hAnsiTheme="majorHAnsi" w:cstheme="majorHAnsi"/>
          <w:b/>
          <w:bCs/>
          <w:color w:val="385623" w:themeColor="accent6" w:themeShade="80"/>
        </w:rPr>
      </w:pPr>
      <w:r w:rsidRPr="002557D3">
        <w:rPr>
          <w:rFonts w:asciiTheme="majorHAnsi" w:hAnsiTheme="majorHAnsi" w:cstheme="majorHAnsi"/>
          <w:b/>
          <w:bCs/>
          <w:color w:val="385623" w:themeColor="accent6" w:themeShade="80"/>
        </w:rPr>
        <w:t>A</w:t>
      </w:r>
      <w:r>
        <w:rPr>
          <w:rFonts w:asciiTheme="majorHAnsi" w:hAnsiTheme="majorHAnsi" w:cstheme="majorHAnsi"/>
          <w:b/>
          <w:bCs/>
          <w:color w:val="385623" w:themeColor="accent6" w:themeShade="80"/>
        </w:rPr>
        <w:t>bout A</w:t>
      </w:r>
      <w:r w:rsidRPr="002557D3">
        <w:rPr>
          <w:rFonts w:asciiTheme="majorHAnsi" w:hAnsiTheme="majorHAnsi" w:cstheme="majorHAnsi"/>
          <w:b/>
          <w:bCs/>
          <w:color w:val="385623" w:themeColor="accent6" w:themeShade="80"/>
        </w:rPr>
        <w:t xml:space="preserve">GRA </w:t>
      </w:r>
    </w:p>
    <w:p w14:paraId="17F0D1EE" w14:textId="77777777" w:rsidR="00EB31A1" w:rsidRPr="002557D3" w:rsidRDefault="00EB31A1" w:rsidP="009878A7">
      <w:pPr>
        <w:spacing w:after="0" w:line="240" w:lineRule="auto"/>
        <w:jc w:val="both"/>
        <w:rPr>
          <w:rFonts w:asciiTheme="majorHAnsi" w:hAnsiTheme="majorHAnsi" w:cstheme="majorHAnsi"/>
          <w:b/>
          <w:bCs/>
        </w:rPr>
      </w:pPr>
    </w:p>
    <w:p w14:paraId="029C4F1D" w14:textId="09D5085C" w:rsidR="00CB7D91" w:rsidRPr="002557D3" w:rsidRDefault="00CB7D91" w:rsidP="009878A7">
      <w:pPr>
        <w:spacing w:after="0" w:line="240" w:lineRule="auto"/>
        <w:jc w:val="both"/>
        <w:rPr>
          <w:rFonts w:asciiTheme="majorHAnsi" w:hAnsiTheme="majorHAnsi" w:cstheme="majorHAnsi"/>
          <w:b/>
          <w:bCs/>
          <w:color w:val="385623" w:themeColor="accent6" w:themeShade="80"/>
        </w:rPr>
      </w:pPr>
      <w:r w:rsidRPr="002557D3">
        <w:rPr>
          <w:rFonts w:asciiTheme="majorHAnsi" w:hAnsiTheme="majorHAnsi" w:cstheme="majorHAnsi"/>
          <w:b/>
          <w:bCs/>
          <w:color w:val="385623" w:themeColor="accent6" w:themeShade="80"/>
        </w:rPr>
        <w:t>AGRA and its Work</w:t>
      </w:r>
    </w:p>
    <w:p w14:paraId="6786FA23" w14:textId="77777777" w:rsidR="00CB7D91" w:rsidRPr="002557D3" w:rsidRDefault="00CB7D91" w:rsidP="009878A7">
      <w:pPr>
        <w:spacing w:after="0" w:line="240" w:lineRule="auto"/>
        <w:jc w:val="both"/>
        <w:rPr>
          <w:rFonts w:asciiTheme="majorHAnsi" w:hAnsiTheme="majorHAnsi" w:cstheme="majorHAnsi"/>
          <w:b/>
          <w:bCs/>
        </w:rPr>
      </w:pPr>
    </w:p>
    <w:p w14:paraId="7279D071" w14:textId="77777777" w:rsidR="00C66E73" w:rsidRPr="002557D3" w:rsidRDefault="00914C3C" w:rsidP="009878A7">
      <w:pPr>
        <w:spacing w:after="0" w:line="240" w:lineRule="auto"/>
        <w:jc w:val="both"/>
        <w:rPr>
          <w:rFonts w:asciiTheme="majorHAnsi" w:hAnsiTheme="majorHAnsi" w:cstheme="majorHAnsi"/>
        </w:rPr>
      </w:pPr>
      <w:r w:rsidRPr="002557D3">
        <w:rPr>
          <w:rFonts w:asciiTheme="majorHAnsi" w:hAnsiTheme="majorHAnsi" w:cstheme="maj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2557D3" w:rsidRDefault="00C66E73" w:rsidP="009878A7">
      <w:pPr>
        <w:spacing w:after="0" w:line="240" w:lineRule="auto"/>
        <w:jc w:val="both"/>
        <w:rPr>
          <w:rFonts w:asciiTheme="majorHAnsi" w:hAnsiTheme="majorHAnsi" w:cstheme="majorHAnsi"/>
        </w:rPr>
      </w:pPr>
    </w:p>
    <w:p w14:paraId="3B1BBEC6" w14:textId="463E7EBB" w:rsidR="00914C3C" w:rsidRDefault="00914C3C" w:rsidP="009878A7">
      <w:pPr>
        <w:spacing w:after="0" w:line="240" w:lineRule="auto"/>
        <w:jc w:val="both"/>
        <w:rPr>
          <w:rFonts w:asciiTheme="majorHAnsi" w:hAnsiTheme="majorHAnsi" w:cstheme="majorHAnsi"/>
        </w:rPr>
      </w:pPr>
      <w:r w:rsidRPr="002557D3">
        <w:rPr>
          <w:rFonts w:asciiTheme="majorHAnsi" w:hAnsiTheme="majorHAnsi" w:cstheme="majorHAnsi"/>
        </w:rPr>
        <w:t xml:space="preserve">Working in alignment with the development priorities of our focus countries, we enable farmers to access improved and high-yielding seeds, gain knowledge on sustainable farming, and linkages to profitable markets. </w:t>
      </w:r>
    </w:p>
    <w:p w14:paraId="6EA31162" w14:textId="77777777" w:rsidR="005E7F4A" w:rsidRPr="002557D3" w:rsidRDefault="005E7F4A" w:rsidP="009878A7">
      <w:pPr>
        <w:spacing w:after="0" w:line="240" w:lineRule="auto"/>
        <w:jc w:val="both"/>
        <w:rPr>
          <w:rFonts w:asciiTheme="majorHAnsi" w:hAnsiTheme="majorHAnsi" w:cstheme="majorHAnsi"/>
        </w:rPr>
      </w:pPr>
    </w:p>
    <w:p w14:paraId="70FE2400" w14:textId="77777777" w:rsidR="00914C3C" w:rsidRPr="002557D3" w:rsidRDefault="00914C3C" w:rsidP="009878A7">
      <w:pPr>
        <w:spacing w:after="0" w:line="240" w:lineRule="auto"/>
        <w:jc w:val="both"/>
        <w:rPr>
          <w:rFonts w:asciiTheme="majorHAnsi" w:hAnsiTheme="majorHAnsi" w:cstheme="majorHAnsi"/>
        </w:rPr>
      </w:pPr>
      <w:r w:rsidRPr="002557D3">
        <w:rPr>
          <w:rFonts w:asciiTheme="majorHAnsi" w:hAnsiTheme="majorHAnsi" w:cstheme="maj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CD26BC9" w14:textId="77777777" w:rsidR="00C66E73" w:rsidRPr="002557D3" w:rsidRDefault="00C66E73" w:rsidP="009878A7">
      <w:pPr>
        <w:spacing w:after="0" w:line="240" w:lineRule="auto"/>
        <w:jc w:val="both"/>
        <w:rPr>
          <w:rFonts w:asciiTheme="majorHAnsi" w:hAnsiTheme="majorHAnsi" w:cstheme="majorHAnsi"/>
        </w:rPr>
      </w:pPr>
    </w:p>
    <w:p w14:paraId="60B80E22" w14:textId="588B937E" w:rsidR="00914C3C" w:rsidRPr="002557D3" w:rsidRDefault="00914C3C" w:rsidP="009878A7">
      <w:pPr>
        <w:pStyle w:val="ListParagraph"/>
        <w:numPr>
          <w:ilvl w:val="0"/>
          <w:numId w:val="3"/>
        </w:numPr>
        <w:spacing w:after="0" w:line="240" w:lineRule="auto"/>
        <w:jc w:val="both"/>
        <w:rPr>
          <w:rFonts w:asciiTheme="majorHAnsi" w:hAnsiTheme="majorHAnsi" w:cstheme="majorHAnsi"/>
        </w:rPr>
      </w:pPr>
      <w:r w:rsidRPr="002557D3">
        <w:rPr>
          <w:rFonts w:asciiTheme="majorHAnsi" w:hAnsiTheme="majorHAnsi" w:cstheme="majorHAnsi"/>
        </w:rPr>
        <w:t xml:space="preserve">Policy and state capability - We support governments in creating an enabling environment for private sector involvement in agricultural transformation. </w:t>
      </w:r>
    </w:p>
    <w:p w14:paraId="10030B31" w14:textId="1B4FCBEA" w:rsidR="00914C3C" w:rsidRPr="002557D3" w:rsidRDefault="00914C3C" w:rsidP="009878A7">
      <w:pPr>
        <w:pStyle w:val="ListParagraph"/>
        <w:numPr>
          <w:ilvl w:val="0"/>
          <w:numId w:val="3"/>
        </w:numPr>
        <w:spacing w:after="0" w:line="240" w:lineRule="auto"/>
        <w:jc w:val="both"/>
        <w:rPr>
          <w:rFonts w:asciiTheme="majorHAnsi" w:hAnsiTheme="majorHAnsi" w:cstheme="majorHAnsi"/>
        </w:rPr>
      </w:pPr>
      <w:r w:rsidRPr="002557D3">
        <w:rPr>
          <w:rFonts w:asciiTheme="majorHAnsi" w:hAnsiTheme="majorHAnsi" w:cstheme="majorHAnsi"/>
        </w:rPr>
        <w:t xml:space="preserve">Seed systems – We trigger higher productivity by increasing the availability and access to improved seeds by farmers allowing them to increase their harvests for food security and better incomes. </w:t>
      </w:r>
    </w:p>
    <w:p w14:paraId="5FD10C4C" w14:textId="0F62241F" w:rsidR="00914C3C" w:rsidRPr="002557D3" w:rsidRDefault="00914C3C" w:rsidP="009878A7">
      <w:pPr>
        <w:pStyle w:val="ListParagraph"/>
        <w:numPr>
          <w:ilvl w:val="0"/>
          <w:numId w:val="3"/>
        </w:numPr>
        <w:spacing w:after="0" w:line="240" w:lineRule="auto"/>
        <w:jc w:val="both"/>
        <w:rPr>
          <w:rFonts w:asciiTheme="majorHAnsi" w:hAnsiTheme="majorHAnsi" w:cstheme="majorHAnsi"/>
        </w:rPr>
      </w:pPr>
      <w:r w:rsidRPr="002557D3">
        <w:rPr>
          <w:rFonts w:asciiTheme="majorHAnsi" w:hAnsiTheme="majorHAnsi" w:cstheme="majorHAnsi"/>
        </w:rPr>
        <w:t xml:space="preserve">Sustainable farming – We support farmers in building resilient farming systems for sustained high yields through interventions such as mechanization and irrigation. </w:t>
      </w:r>
    </w:p>
    <w:p w14:paraId="17AC6B60" w14:textId="152A913D" w:rsidR="000C5FCE" w:rsidRPr="002557D3" w:rsidRDefault="00914C3C" w:rsidP="009878A7">
      <w:pPr>
        <w:pStyle w:val="ListParagraph"/>
        <w:numPr>
          <w:ilvl w:val="0"/>
          <w:numId w:val="3"/>
        </w:numPr>
        <w:spacing w:after="0" w:line="240" w:lineRule="auto"/>
        <w:jc w:val="both"/>
        <w:rPr>
          <w:rFonts w:asciiTheme="majorHAnsi" w:hAnsiTheme="majorHAnsi" w:cstheme="majorHAnsi"/>
        </w:rPr>
      </w:pPr>
      <w:r w:rsidRPr="002557D3">
        <w:rPr>
          <w:rFonts w:asciiTheme="majorHAnsi" w:hAnsiTheme="majorHAnsi" w:cstheme="majorHAnsi"/>
        </w:rPr>
        <w:t>Inclusive markets and trade – We work to increase the linkages between farmers, and other market actors for a positive, sustained cycle of commercialization and reinvestment.</w:t>
      </w:r>
    </w:p>
    <w:p w14:paraId="5AEF88F3" w14:textId="77777777" w:rsidR="000D069A" w:rsidRPr="002557D3" w:rsidRDefault="000D069A" w:rsidP="009878A7">
      <w:pPr>
        <w:spacing w:after="0" w:line="240" w:lineRule="auto"/>
        <w:jc w:val="both"/>
        <w:rPr>
          <w:rFonts w:asciiTheme="majorHAnsi" w:hAnsiTheme="majorHAnsi" w:cstheme="majorHAnsi"/>
          <w:b/>
          <w:bCs/>
        </w:rPr>
      </w:pPr>
    </w:p>
    <w:p w14:paraId="4F0B3900" w14:textId="48C65BB8" w:rsidR="005A2909" w:rsidRPr="002557D3" w:rsidRDefault="005A2909" w:rsidP="009878A7">
      <w:pPr>
        <w:spacing w:after="0" w:line="240" w:lineRule="auto"/>
        <w:jc w:val="both"/>
        <w:rPr>
          <w:rFonts w:asciiTheme="majorHAnsi" w:hAnsiTheme="majorHAnsi" w:cstheme="majorHAnsi"/>
          <w:b/>
          <w:bCs/>
          <w:color w:val="385623" w:themeColor="accent6" w:themeShade="80"/>
        </w:rPr>
      </w:pPr>
      <w:r w:rsidRPr="002557D3">
        <w:rPr>
          <w:rFonts w:asciiTheme="majorHAnsi" w:hAnsiTheme="majorHAnsi" w:cstheme="majorHAnsi"/>
          <w:b/>
          <w:bCs/>
          <w:color w:val="385623" w:themeColor="accent6" w:themeShade="80"/>
        </w:rPr>
        <w:t xml:space="preserve">AGRA’s </w:t>
      </w:r>
      <w:r w:rsidR="00C66E73" w:rsidRPr="002557D3">
        <w:rPr>
          <w:rFonts w:asciiTheme="majorHAnsi" w:hAnsiTheme="majorHAnsi" w:cstheme="majorHAnsi"/>
          <w:b/>
          <w:bCs/>
          <w:color w:val="385623" w:themeColor="accent6" w:themeShade="80"/>
        </w:rPr>
        <w:t xml:space="preserve">2030 </w:t>
      </w:r>
      <w:r w:rsidRPr="002557D3">
        <w:rPr>
          <w:rFonts w:asciiTheme="majorHAnsi" w:hAnsiTheme="majorHAnsi" w:cstheme="majorHAnsi"/>
          <w:b/>
          <w:bCs/>
          <w:color w:val="385623" w:themeColor="accent6" w:themeShade="80"/>
        </w:rPr>
        <w:t>Strategy</w:t>
      </w:r>
    </w:p>
    <w:p w14:paraId="50211B91" w14:textId="1AE82F9A" w:rsidR="005A2909" w:rsidRPr="002557D3" w:rsidRDefault="005A2909" w:rsidP="009878A7">
      <w:pPr>
        <w:spacing w:after="0" w:line="240" w:lineRule="auto"/>
        <w:jc w:val="both"/>
        <w:rPr>
          <w:rFonts w:asciiTheme="majorHAnsi" w:hAnsiTheme="majorHAnsi" w:cstheme="majorHAnsi"/>
        </w:rPr>
      </w:pPr>
      <w:r w:rsidRPr="002557D3">
        <w:rPr>
          <w:rFonts w:asciiTheme="majorHAnsi" w:hAnsiTheme="majorHAnsi" w:cstheme="majorHAnsi"/>
        </w:rPr>
        <w:t xml:space="preserve">The continent has, in recent years, taken steps towards inclusive agricultural transformation resulting in notable improvements in food security, with clear progress across </w:t>
      </w:r>
      <w:r w:rsidR="007D712A" w:rsidRPr="002557D3">
        <w:rPr>
          <w:rFonts w:asciiTheme="majorHAnsi" w:hAnsiTheme="majorHAnsi" w:cstheme="majorHAnsi"/>
        </w:rPr>
        <w:t>all</w:t>
      </w:r>
      <w:r w:rsidRPr="002557D3">
        <w:rPr>
          <w:rFonts w:asciiTheme="majorHAnsi" w:hAnsiTheme="majorHAnsi" w:cstheme="majorHAnsi"/>
        </w:rPr>
        <w:t xml:space="preserve"> AGRA’s focus countries. However, with over 20% of Africans still suffering from hunger, we need to accelerate our progress and mitigate against the growing external pressures of conflict and climate on our food systems.</w:t>
      </w:r>
    </w:p>
    <w:p w14:paraId="604D4E73" w14:textId="77777777" w:rsidR="00C66E73" w:rsidRPr="002557D3" w:rsidRDefault="00C66E73" w:rsidP="009878A7">
      <w:pPr>
        <w:spacing w:after="0" w:line="240" w:lineRule="auto"/>
        <w:jc w:val="both"/>
        <w:rPr>
          <w:rFonts w:asciiTheme="majorHAnsi" w:hAnsiTheme="majorHAnsi" w:cstheme="majorHAnsi"/>
        </w:rPr>
      </w:pPr>
    </w:p>
    <w:p w14:paraId="62CC49EF" w14:textId="40B57155" w:rsidR="005A2909" w:rsidRPr="002557D3" w:rsidRDefault="005A2909" w:rsidP="009878A7">
      <w:pPr>
        <w:spacing w:after="0" w:line="240" w:lineRule="auto"/>
        <w:jc w:val="both"/>
        <w:rPr>
          <w:rFonts w:asciiTheme="majorHAnsi" w:hAnsiTheme="majorHAnsi" w:cstheme="majorHAnsi"/>
          <w:b/>
          <w:bCs/>
        </w:rPr>
      </w:pPr>
      <w:r w:rsidRPr="002557D3">
        <w:rPr>
          <w:rFonts w:asciiTheme="majorHAnsi" w:hAnsiTheme="majorHAnsi" w:cstheme="majorHAnsi"/>
        </w:rPr>
        <w:t>AGRA 2022-2030 Strategic Framework (SF2030) demonstrates our long-term vision for how we intend to contribute to, and align with, global and continental priorities, applying a food systems lens towards the goals of zero hunger, improved nutrition, an end to poverty, and climate adaptation. We have split our Strategic Framework 2030 into two 5-year strategies so that we have a clear mid-way point to evaluate progress and re-route our strategic focus if necessary. Our 2023-2027 Strategic Plan sets out to catalyze the growth of sustainable food systems across Africa by influencing and leveraging partners to build a robust enabling environment where the private sector thrives, and smallholders are empowered to produce sufficient, healthy food</w:t>
      </w:r>
      <w:r w:rsidRPr="002557D3">
        <w:rPr>
          <w:rFonts w:asciiTheme="majorHAnsi" w:hAnsiTheme="majorHAnsi" w:cstheme="majorHAnsi"/>
          <w:b/>
          <w:bCs/>
        </w:rPr>
        <w:t>.</w:t>
      </w:r>
    </w:p>
    <w:p w14:paraId="0300A548" w14:textId="77777777" w:rsidR="001D08BE" w:rsidRPr="002557D3" w:rsidRDefault="001D08BE" w:rsidP="009878A7">
      <w:pPr>
        <w:spacing w:after="0" w:line="240" w:lineRule="auto"/>
        <w:jc w:val="both"/>
        <w:rPr>
          <w:rFonts w:asciiTheme="majorHAnsi" w:hAnsiTheme="majorHAnsi" w:cstheme="majorHAnsi"/>
        </w:rPr>
      </w:pPr>
    </w:p>
    <w:p w14:paraId="23344148" w14:textId="77777777" w:rsidR="00F81A6E" w:rsidRPr="00F81A6E" w:rsidRDefault="00F81A6E" w:rsidP="00F81A6E">
      <w:pPr>
        <w:spacing w:after="0" w:line="240" w:lineRule="auto"/>
        <w:jc w:val="both"/>
        <w:rPr>
          <w:rFonts w:asciiTheme="majorHAnsi" w:hAnsiTheme="majorHAnsi" w:cstheme="majorHAnsi"/>
          <w:b/>
          <w:bCs/>
          <w:color w:val="385623" w:themeColor="accent6" w:themeShade="80"/>
        </w:rPr>
      </w:pPr>
      <w:r w:rsidRPr="00F81A6E">
        <w:rPr>
          <w:rFonts w:asciiTheme="majorHAnsi" w:hAnsiTheme="majorHAnsi" w:cstheme="majorHAnsi"/>
          <w:b/>
          <w:bCs/>
          <w:color w:val="385623" w:themeColor="accent6" w:themeShade="80"/>
        </w:rPr>
        <w:t>AGRA's Vision</w:t>
      </w:r>
    </w:p>
    <w:p w14:paraId="26B92220" w14:textId="77777777" w:rsidR="00F81A6E" w:rsidRPr="00F81A6E" w:rsidRDefault="00F81A6E" w:rsidP="00F81A6E">
      <w:pPr>
        <w:spacing w:after="0" w:line="240" w:lineRule="auto"/>
        <w:jc w:val="both"/>
        <w:rPr>
          <w:rFonts w:asciiTheme="majorHAnsi" w:hAnsiTheme="majorHAnsi" w:cstheme="majorHAnsi"/>
        </w:rPr>
      </w:pPr>
      <w:r w:rsidRPr="00F81A6E">
        <w:rPr>
          <w:rFonts w:asciiTheme="majorHAnsi" w:hAnsiTheme="majorHAnsi" w:cstheme="majorHAnsi"/>
        </w:rPr>
        <w:t>To contribute to a food system-inspired inclusive agricultural transformation across Africa, to reduce hunger, improve nutrition, and adapt to climate.</w:t>
      </w:r>
    </w:p>
    <w:p w14:paraId="275EFD98" w14:textId="77777777" w:rsidR="00F81A6E" w:rsidRPr="00F81A6E" w:rsidRDefault="00F81A6E" w:rsidP="00F81A6E">
      <w:pPr>
        <w:spacing w:after="0" w:line="240" w:lineRule="auto"/>
        <w:jc w:val="both"/>
        <w:rPr>
          <w:rFonts w:asciiTheme="majorHAnsi" w:hAnsiTheme="majorHAnsi" w:cstheme="majorHAnsi"/>
        </w:rPr>
      </w:pPr>
    </w:p>
    <w:p w14:paraId="02336D24" w14:textId="77777777" w:rsidR="00F81A6E" w:rsidRPr="00F81A6E" w:rsidRDefault="00F81A6E" w:rsidP="00F81A6E">
      <w:pPr>
        <w:spacing w:after="0" w:line="240" w:lineRule="auto"/>
        <w:jc w:val="both"/>
        <w:rPr>
          <w:rFonts w:asciiTheme="majorHAnsi" w:hAnsiTheme="majorHAnsi" w:cstheme="majorHAnsi"/>
          <w:b/>
          <w:bCs/>
          <w:color w:val="385623" w:themeColor="accent6" w:themeShade="80"/>
        </w:rPr>
      </w:pPr>
      <w:r w:rsidRPr="00F81A6E">
        <w:rPr>
          <w:rFonts w:asciiTheme="majorHAnsi" w:hAnsiTheme="majorHAnsi" w:cstheme="majorHAnsi"/>
          <w:b/>
          <w:bCs/>
          <w:color w:val="385623" w:themeColor="accent6" w:themeShade="80"/>
        </w:rPr>
        <w:t>AGRA's Mission</w:t>
      </w:r>
    </w:p>
    <w:p w14:paraId="09EEA50B" w14:textId="77777777" w:rsidR="00F81A6E" w:rsidRPr="00F81A6E" w:rsidRDefault="00F81A6E" w:rsidP="00F81A6E">
      <w:pPr>
        <w:spacing w:after="0" w:line="240" w:lineRule="auto"/>
        <w:jc w:val="both"/>
        <w:rPr>
          <w:rFonts w:asciiTheme="majorHAnsi" w:hAnsiTheme="majorHAnsi" w:cstheme="majorHAnsi"/>
        </w:rPr>
      </w:pPr>
      <w:r w:rsidRPr="00F81A6E">
        <w:rPr>
          <w:rFonts w:asciiTheme="majorHAnsi" w:hAnsiTheme="majorHAnsi" w:cstheme="majorHAnsi"/>
        </w:rPr>
        <w:lastRenderedPageBreak/>
        <w:t>To catalyze the growth of sustainable food systems across Africa by influencing and leveraging partners to build a robust enabling environment where private sector thrives, and smallholder farmers are empowered to produce sufficient, healthy food.</w:t>
      </w:r>
    </w:p>
    <w:p w14:paraId="233E5BDC" w14:textId="77777777" w:rsidR="00F81A6E" w:rsidRPr="00F81A6E" w:rsidRDefault="00F81A6E" w:rsidP="00F81A6E">
      <w:pPr>
        <w:spacing w:after="0" w:line="240" w:lineRule="auto"/>
        <w:jc w:val="both"/>
        <w:rPr>
          <w:rFonts w:asciiTheme="majorHAnsi" w:hAnsiTheme="majorHAnsi" w:cstheme="majorHAnsi"/>
        </w:rPr>
      </w:pPr>
    </w:p>
    <w:p w14:paraId="2A56CE9F" w14:textId="77777777" w:rsidR="00F81A6E" w:rsidRPr="00F81A6E" w:rsidRDefault="00F81A6E" w:rsidP="00F81A6E">
      <w:pPr>
        <w:spacing w:after="0" w:line="240" w:lineRule="auto"/>
        <w:jc w:val="both"/>
        <w:rPr>
          <w:rFonts w:asciiTheme="majorHAnsi" w:hAnsiTheme="majorHAnsi" w:cstheme="majorHAnsi"/>
          <w:b/>
          <w:bCs/>
          <w:color w:val="385623" w:themeColor="accent6" w:themeShade="80"/>
        </w:rPr>
      </w:pPr>
      <w:r w:rsidRPr="00F81A6E">
        <w:rPr>
          <w:rFonts w:asciiTheme="majorHAnsi" w:hAnsiTheme="majorHAnsi" w:cstheme="majorHAnsi"/>
          <w:b/>
          <w:bCs/>
          <w:color w:val="385623" w:themeColor="accent6" w:themeShade="80"/>
        </w:rPr>
        <w:t>AGRA's Strategy</w:t>
      </w:r>
    </w:p>
    <w:p w14:paraId="5F416DD5" w14:textId="77777777" w:rsidR="00F81A6E" w:rsidRPr="00F81A6E" w:rsidRDefault="00F81A6E" w:rsidP="00F81A6E">
      <w:pPr>
        <w:spacing w:after="0" w:line="240" w:lineRule="auto"/>
        <w:jc w:val="both"/>
        <w:rPr>
          <w:rFonts w:asciiTheme="majorHAnsi" w:hAnsiTheme="majorHAnsi" w:cstheme="majorHAnsi"/>
        </w:rPr>
      </w:pPr>
      <w:r w:rsidRPr="00F81A6E">
        <w:rPr>
          <w:rFonts w:asciiTheme="majorHAnsi" w:hAnsiTheme="majorHAnsi" w:cstheme="majorHAnsi"/>
        </w:rPr>
        <w:t>•</w:t>
      </w:r>
      <w:r w:rsidRPr="00F81A6E">
        <w:rPr>
          <w:rFonts w:asciiTheme="majorHAnsi" w:hAnsiTheme="majorHAnsi" w:cstheme="majorHAnsi"/>
        </w:rPr>
        <w:tab/>
        <w:t>Empowering and building the resilience of small holder farmers</w:t>
      </w:r>
    </w:p>
    <w:p w14:paraId="6C1F722F" w14:textId="77777777" w:rsidR="00F81A6E" w:rsidRPr="00F81A6E" w:rsidRDefault="00F81A6E" w:rsidP="00F81A6E">
      <w:pPr>
        <w:spacing w:after="0" w:line="240" w:lineRule="auto"/>
        <w:jc w:val="both"/>
        <w:rPr>
          <w:rFonts w:asciiTheme="majorHAnsi" w:hAnsiTheme="majorHAnsi" w:cstheme="majorHAnsi"/>
        </w:rPr>
      </w:pPr>
      <w:r w:rsidRPr="00F81A6E">
        <w:rPr>
          <w:rFonts w:asciiTheme="majorHAnsi" w:hAnsiTheme="majorHAnsi" w:cstheme="majorHAnsi"/>
        </w:rPr>
        <w:t>•</w:t>
      </w:r>
      <w:r w:rsidRPr="00F81A6E">
        <w:rPr>
          <w:rFonts w:asciiTheme="majorHAnsi" w:hAnsiTheme="majorHAnsi" w:cstheme="majorHAnsi"/>
        </w:rPr>
        <w:tab/>
        <w:t>Supporting the development of inclusive markets and finance to strengthen agricultural systems.</w:t>
      </w:r>
    </w:p>
    <w:p w14:paraId="5F0414BB" w14:textId="0D6C6984" w:rsidR="001D08BE" w:rsidRPr="002557D3" w:rsidRDefault="00F81A6E" w:rsidP="00F81A6E">
      <w:pPr>
        <w:spacing w:after="0" w:line="240" w:lineRule="auto"/>
        <w:jc w:val="both"/>
        <w:rPr>
          <w:rFonts w:asciiTheme="majorHAnsi" w:hAnsiTheme="majorHAnsi" w:cstheme="majorHAnsi"/>
        </w:rPr>
      </w:pPr>
      <w:r w:rsidRPr="00F81A6E">
        <w:rPr>
          <w:rFonts w:asciiTheme="majorHAnsi" w:hAnsiTheme="majorHAnsi" w:cstheme="majorHAnsi"/>
        </w:rPr>
        <w:t>•</w:t>
      </w:r>
      <w:r w:rsidRPr="00F81A6E">
        <w:rPr>
          <w:rFonts w:asciiTheme="majorHAnsi" w:hAnsiTheme="majorHAnsi" w:cstheme="majorHAnsi"/>
        </w:rPr>
        <w:tab/>
        <w:t>Strengthening state capability to sustain agricultural transformation.</w:t>
      </w:r>
    </w:p>
    <w:p w14:paraId="175C6355" w14:textId="77777777" w:rsidR="001D08BE" w:rsidRPr="002557D3" w:rsidRDefault="001D08BE" w:rsidP="009878A7">
      <w:pPr>
        <w:spacing w:after="0" w:line="240" w:lineRule="auto"/>
        <w:jc w:val="both"/>
        <w:rPr>
          <w:rFonts w:asciiTheme="majorHAnsi" w:hAnsiTheme="majorHAnsi" w:cstheme="majorHAnsi"/>
        </w:rPr>
      </w:pPr>
    </w:p>
    <w:p w14:paraId="34A01A13" w14:textId="7F532D3F" w:rsidR="002B1226" w:rsidRPr="002557D3" w:rsidRDefault="002B1226" w:rsidP="009878A7">
      <w:pPr>
        <w:spacing w:after="0" w:line="240" w:lineRule="auto"/>
        <w:jc w:val="both"/>
        <w:rPr>
          <w:rFonts w:asciiTheme="majorHAnsi" w:hAnsiTheme="majorHAnsi" w:cstheme="majorHAnsi"/>
          <w:b/>
          <w:bCs/>
          <w:color w:val="385623" w:themeColor="accent6" w:themeShade="80"/>
        </w:rPr>
      </w:pPr>
      <w:r w:rsidRPr="002557D3">
        <w:rPr>
          <w:rFonts w:asciiTheme="majorHAnsi" w:hAnsiTheme="majorHAnsi" w:cstheme="majorHAnsi"/>
          <w:b/>
          <w:bCs/>
          <w:color w:val="385623" w:themeColor="accent6" w:themeShade="80"/>
        </w:rPr>
        <w:t xml:space="preserve">Implementing </w:t>
      </w:r>
      <w:r w:rsidR="000D5B2D" w:rsidRPr="002557D3">
        <w:rPr>
          <w:rFonts w:asciiTheme="majorHAnsi" w:hAnsiTheme="majorHAnsi" w:cstheme="majorHAnsi"/>
          <w:b/>
          <w:bCs/>
          <w:color w:val="385623" w:themeColor="accent6" w:themeShade="80"/>
        </w:rPr>
        <w:t>Our New Strategy Through People</w:t>
      </w:r>
    </w:p>
    <w:p w14:paraId="4CA02769" w14:textId="3781B349" w:rsidR="007824E2" w:rsidRPr="002557D3" w:rsidRDefault="00C02EBA" w:rsidP="009878A7">
      <w:pPr>
        <w:spacing w:after="0" w:line="240" w:lineRule="auto"/>
        <w:jc w:val="both"/>
        <w:rPr>
          <w:rFonts w:asciiTheme="majorHAnsi" w:hAnsiTheme="majorHAnsi" w:cstheme="majorHAnsi"/>
        </w:rPr>
      </w:pPr>
      <w:r w:rsidRPr="002557D3">
        <w:rPr>
          <w:rFonts w:asciiTheme="majorHAnsi" w:hAnsiTheme="majorHAnsi" w:cstheme="majorHAnsi"/>
        </w:rPr>
        <w:t>AGRA is</w:t>
      </w:r>
      <w:r w:rsidR="002B1226" w:rsidRPr="002557D3">
        <w:rPr>
          <w:rFonts w:asciiTheme="majorHAnsi" w:hAnsiTheme="majorHAnsi" w:cstheme="majorHAnsi"/>
        </w:rPr>
        <w:t xml:space="preserve"> at the threshold of a new chapter where we begin implementing our new strategy of catalyzing inclusive, </w:t>
      </w:r>
      <w:proofErr w:type="gramStart"/>
      <w:r w:rsidR="002B1226" w:rsidRPr="002557D3">
        <w:rPr>
          <w:rFonts w:asciiTheme="majorHAnsi" w:hAnsiTheme="majorHAnsi" w:cstheme="majorHAnsi"/>
        </w:rPr>
        <w:t>resilient</w:t>
      </w:r>
      <w:proofErr w:type="gramEnd"/>
      <w:r w:rsidR="002B1226" w:rsidRPr="002557D3">
        <w:rPr>
          <w:rFonts w:asciiTheme="majorHAnsi" w:hAnsiTheme="majorHAnsi" w:cstheme="majorHAnsi"/>
        </w:rPr>
        <w:t xml:space="preserve"> </w:t>
      </w:r>
      <w:r w:rsidR="003636D2" w:rsidRPr="002557D3">
        <w:rPr>
          <w:rFonts w:asciiTheme="majorHAnsi" w:hAnsiTheme="majorHAnsi" w:cstheme="majorHAnsi"/>
        </w:rPr>
        <w:t>and</w:t>
      </w:r>
      <w:r w:rsidR="002B1226" w:rsidRPr="002557D3">
        <w:rPr>
          <w:rFonts w:asciiTheme="majorHAnsi" w:hAnsiTheme="majorHAnsi" w:cstheme="majorHAnsi"/>
        </w:rPr>
        <w:t xml:space="preserve"> sustainable agricultural transformation.</w:t>
      </w:r>
      <w:r w:rsidR="00D279F7" w:rsidRPr="002557D3">
        <w:rPr>
          <w:rFonts w:asciiTheme="majorHAnsi" w:hAnsiTheme="majorHAnsi" w:cstheme="majorHAnsi"/>
        </w:rPr>
        <w:t xml:space="preserve"> </w:t>
      </w:r>
      <w:r w:rsidR="007824E2" w:rsidRPr="002557D3">
        <w:rPr>
          <w:rFonts w:asciiTheme="majorHAnsi" w:hAnsiTheme="majorHAnsi" w:cstheme="majorHAnsi"/>
        </w:rPr>
        <w:t xml:space="preserve">At AGRA we believe Agriculture is the single greatest opportunity to deliver inclusive economic growth, jobs, and health to the African </w:t>
      </w:r>
      <w:r w:rsidR="003B7FBB" w:rsidRPr="002557D3">
        <w:rPr>
          <w:rFonts w:asciiTheme="majorHAnsi" w:hAnsiTheme="majorHAnsi" w:cstheme="majorHAnsi"/>
        </w:rPr>
        <w:t>continent.</w:t>
      </w:r>
    </w:p>
    <w:p w14:paraId="1B21A7CF" w14:textId="0469098D" w:rsidR="002B1226" w:rsidRPr="002557D3" w:rsidRDefault="005D2A0C" w:rsidP="009878A7">
      <w:pPr>
        <w:spacing w:after="0" w:line="240" w:lineRule="auto"/>
        <w:jc w:val="both"/>
        <w:rPr>
          <w:rFonts w:asciiTheme="majorHAnsi" w:hAnsiTheme="majorHAnsi" w:cstheme="majorHAnsi"/>
        </w:rPr>
      </w:pPr>
      <w:r w:rsidRPr="002557D3">
        <w:rPr>
          <w:rFonts w:asciiTheme="majorHAnsi" w:hAnsiTheme="majorHAnsi" w:cstheme="majorHAnsi"/>
        </w:rPr>
        <w:t>P</w:t>
      </w:r>
      <w:r w:rsidR="00D279F7" w:rsidRPr="002557D3">
        <w:rPr>
          <w:rFonts w:asciiTheme="majorHAnsi" w:hAnsiTheme="majorHAnsi" w:cstheme="majorHAnsi"/>
        </w:rPr>
        <w:t>eople</w:t>
      </w:r>
      <w:r w:rsidR="003636D2" w:rsidRPr="002557D3">
        <w:rPr>
          <w:rFonts w:asciiTheme="majorHAnsi" w:hAnsiTheme="majorHAnsi" w:cstheme="majorHAnsi"/>
        </w:rPr>
        <w:t xml:space="preserve"> </w:t>
      </w:r>
      <w:r w:rsidR="00213E3B" w:rsidRPr="002557D3">
        <w:rPr>
          <w:rFonts w:asciiTheme="majorHAnsi" w:hAnsiTheme="majorHAnsi" w:cstheme="majorHAnsi"/>
        </w:rPr>
        <w:t>are</w:t>
      </w:r>
      <w:r w:rsidR="00DF62B0" w:rsidRPr="002557D3">
        <w:rPr>
          <w:rFonts w:asciiTheme="majorHAnsi" w:hAnsiTheme="majorHAnsi" w:cstheme="majorHAnsi"/>
        </w:rPr>
        <w:t xml:space="preserve"> </w:t>
      </w:r>
      <w:r w:rsidR="005051D7" w:rsidRPr="002557D3">
        <w:rPr>
          <w:rFonts w:asciiTheme="majorHAnsi" w:hAnsiTheme="majorHAnsi" w:cstheme="majorHAnsi"/>
        </w:rPr>
        <w:t xml:space="preserve">the </w:t>
      </w:r>
      <w:r w:rsidR="001C73C7" w:rsidRPr="002557D3">
        <w:rPr>
          <w:rFonts w:asciiTheme="majorHAnsi" w:hAnsiTheme="majorHAnsi" w:cstheme="majorHAnsi"/>
        </w:rPr>
        <w:t>heart</w:t>
      </w:r>
      <w:r w:rsidR="00DF62B0" w:rsidRPr="002557D3">
        <w:rPr>
          <w:rFonts w:asciiTheme="majorHAnsi" w:hAnsiTheme="majorHAnsi" w:cstheme="majorHAnsi"/>
        </w:rPr>
        <w:t xml:space="preserve"> of </w:t>
      </w:r>
      <w:r w:rsidR="00B301E9" w:rsidRPr="002557D3">
        <w:rPr>
          <w:rFonts w:asciiTheme="majorHAnsi" w:hAnsiTheme="majorHAnsi" w:cstheme="majorHAnsi"/>
        </w:rPr>
        <w:t xml:space="preserve">our </w:t>
      </w:r>
      <w:proofErr w:type="spellStart"/>
      <w:r w:rsidR="00B301E9" w:rsidRPr="002557D3">
        <w:rPr>
          <w:rFonts w:asciiTheme="majorHAnsi" w:hAnsiTheme="majorHAnsi" w:cstheme="majorHAnsi"/>
        </w:rPr>
        <w:t>organisation</w:t>
      </w:r>
      <w:proofErr w:type="spellEnd"/>
      <w:r w:rsidR="00B301E9" w:rsidRPr="002557D3">
        <w:rPr>
          <w:rFonts w:asciiTheme="majorHAnsi" w:hAnsiTheme="majorHAnsi" w:cstheme="majorHAnsi"/>
        </w:rPr>
        <w:t xml:space="preserve"> and</w:t>
      </w:r>
      <w:r w:rsidR="00213E3B" w:rsidRPr="002557D3">
        <w:rPr>
          <w:rFonts w:asciiTheme="majorHAnsi" w:hAnsiTheme="majorHAnsi" w:cstheme="majorHAnsi"/>
        </w:rPr>
        <w:t xml:space="preserve"> remain </w:t>
      </w:r>
      <w:r w:rsidR="00B301E9" w:rsidRPr="002557D3">
        <w:rPr>
          <w:rFonts w:asciiTheme="majorHAnsi" w:hAnsiTheme="majorHAnsi" w:cstheme="majorHAnsi"/>
        </w:rPr>
        <w:t xml:space="preserve">the true drivers of </w:t>
      </w:r>
      <w:r w:rsidR="00DC0724" w:rsidRPr="002557D3">
        <w:rPr>
          <w:rFonts w:asciiTheme="majorHAnsi" w:hAnsiTheme="majorHAnsi" w:cstheme="majorHAnsi"/>
        </w:rPr>
        <w:t xml:space="preserve">our </w:t>
      </w:r>
      <w:r w:rsidR="00B301E9" w:rsidRPr="002557D3">
        <w:rPr>
          <w:rFonts w:asciiTheme="majorHAnsi" w:hAnsiTheme="majorHAnsi" w:cstheme="majorHAnsi"/>
        </w:rPr>
        <w:t>delivery</w:t>
      </w:r>
      <w:r w:rsidR="003E368F" w:rsidRPr="002557D3">
        <w:rPr>
          <w:rFonts w:asciiTheme="majorHAnsi" w:hAnsiTheme="majorHAnsi" w:cstheme="majorHAnsi"/>
        </w:rPr>
        <w:t xml:space="preserve"> </w:t>
      </w:r>
      <w:r w:rsidR="00E54AD3" w:rsidRPr="002557D3">
        <w:rPr>
          <w:rFonts w:asciiTheme="majorHAnsi" w:hAnsiTheme="majorHAnsi" w:cstheme="majorHAnsi"/>
        </w:rPr>
        <w:t>and our</w:t>
      </w:r>
      <w:r w:rsidR="003E368F" w:rsidRPr="002557D3">
        <w:rPr>
          <w:rFonts w:asciiTheme="majorHAnsi" w:hAnsiTheme="majorHAnsi" w:cstheme="majorHAnsi"/>
        </w:rPr>
        <w:t xml:space="preserve"> impact.</w:t>
      </w:r>
    </w:p>
    <w:p w14:paraId="6FD60EB9" w14:textId="77777777" w:rsidR="00C02EBA" w:rsidRPr="002557D3" w:rsidRDefault="00C02EBA" w:rsidP="009878A7">
      <w:pPr>
        <w:spacing w:after="0" w:line="240" w:lineRule="auto"/>
        <w:jc w:val="both"/>
        <w:rPr>
          <w:rFonts w:asciiTheme="majorHAnsi" w:hAnsiTheme="majorHAnsi" w:cstheme="majorHAnsi"/>
        </w:rPr>
      </w:pPr>
    </w:p>
    <w:p w14:paraId="2030D4D2" w14:textId="0201D1A7" w:rsidR="0014754D" w:rsidRPr="002557D3" w:rsidRDefault="00E17EF0" w:rsidP="009878A7">
      <w:pPr>
        <w:spacing w:after="0" w:line="240" w:lineRule="auto"/>
        <w:jc w:val="both"/>
        <w:rPr>
          <w:rFonts w:asciiTheme="majorHAnsi" w:hAnsiTheme="majorHAnsi" w:cstheme="majorHAnsi"/>
        </w:rPr>
      </w:pPr>
      <w:r w:rsidRPr="002557D3">
        <w:rPr>
          <w:rFonts w:asciiTheme="majorHAnsi" w:hAnsiTheme="majorHAnsi" w:cstheme="majorHAnsi"/>
        </w:rPr>
        <w:t xml:space="preserve">We are excited about a </w:t>
      </w:r>
      <w:r w:rsidR="0014754D" w:rsidRPr="002557D3">
        <w:rPr>
          <w:rFonts w:asciiTheme="majorHAnsi" w:hAnsiTheme="majorHAnsi" w:cstheme="majorHAnsi"/>
        </w:rPr>
        <w:t>new fit-for-purpose organizational structure</w:t>
      </w:r>
      <w:r w:rsidRPr="002557D3">
        <w:rPr>
          <w:rFonts w:asciiTheme="majorHAnsi" w:hAnsiTheme="majorHAnsi" w:cstheme="majorHAnsi"/>
        </w:rPr>
        <w:t xml:space="preserve"> that</w:t>
      </w:r>
      <w:r w:rsidR="0014754D" w:rsidRPr="002557D3">
        <w:rPr>
          <w:rFonts w:asciiTheme="majorHAnsi" w:hAnsiTheme="majorHAnsi" w:cstheme="majorHAnsi"/>
        </w:rPr>
        <w:t xml:space="preserve"> is largely driven by an ambition to enhance collaboration</w:t>
      </w:r>
      <w:r w:rsidRPr="002557D3">
        <w:rPr>
          <w:rFonts w:asciiTheme="majorHAnsi" w:hAnsiTheme="majorHAnsi" w:cstheme="majorHAnsi"/>
        </w:rPr>
        <w:t xml:space="preserve"> across teams</w:t>
      </w:r>
      <w:r w:rsidR="00D945AB" w:rsidRPr="002557D3">
        <w:rPr>
          <w:rFonts w:asciiTheme="majorHAnsi" w:hAnsiTheme="majorHAnsi" w:cstheme="majorHAnsi"/>
        </w:rPr>
        <w:t xml:space="preserve"> and</w:t>
      </w:r>
      <w:r w:rsidR="0014754D" w:rsidRPr="002557D3">
        <w:rPr>
          <w:rFonts w:asciiTheme="majorHAnsi" w:hAnsiTheme="majorHAnsi" w:cstheme="majorHAnsi"/>
        </w:rPr>
        <w:t xml:space="preserve"> drive sustainable growth</w:t>
      </w:r>
      <w:r w:rsidR="00D945AB" w:rsidRPr="002557D3">
        <w:rPr>
          <w:rFonts w:asciiTheme="majorHAnsi" w:hAnsiTheme="majorHAnsi" w:cstheme="majorHAnsi"/>
        </w:rPr>
        <w:t>.</w:t>
      </w:r>
      <w:r w:rsidR="0025462E" w:rsidRPr="002557D3">
        <w:rPr>
          <w:rFonts w:asciiTheme="majorHAnsi" w:hAnsiTheme="majorHAnsi" w:cstheme="majorHAnsi"/>
        </w:rPr>
        <w:t xml:space="preserve"> We </w:t>
      </w:r>
      <w:r w:rsidR="00775058" w:rsidRPr="002557D3">
        <w:rPr>
          <w:rFonts w:asciiTheme="majorHAnsi" w:hAnsiTheme="majorHAnsi" w:cstheme="majorHAnsi"/>
        </w:rPr>
        <w:t xml:space="preserve">have </w:t>
      </w:r>
      <w:r w:rsidR="009B6A70" w:rsidRPr="002557D3">
        <w:rPr>
          <w:rFonts w:asciiTheme="majorHAnsi" w:hAnsiTheme="majorHAnsi" w:cstheme="majorHAnsi"/>
        </w:rPr>
        <w:t xml:space="preserve">therefore </w:t>
      </w:r>
      <w:r w:rsidR="00775058" w:rsidRPr="002557D3">
        <w:rPr>
          <w:rFonts w:asciiTheme="majorHAnsi" w:hAnsiTheme="majorHAnsi" w:cstheme="majorHAnsi"/>
        </w:rPr>
        <w:t xml:space="preserve">purposed </w:t>
      </w:r>
      <w:r w:rsidR="00FE5D60" w:rsidRPr="002557D3">
        <w:rPr>
          <w:rFonts w:asciiTheme="majorHAnsi" w:hAnsiTheme="majorHAnsi" w:cstheme="majorHAnsi"/>
        </w:rPr>
        <w:t>more focus on d</w:t>
      </w:r>
      <w:r w:rsidR="00D945AB" w:rsidRPr="002557D3">
        <w:rPr>
          <w:rFonts w:asciiTheme="majorHAnsi" w:hAnsiTheme="majorHAnsi" w:cstheme="majorHAnsi"/>
        </w:rPr>
        <w:t>elivery</w:t>
      </w:r>
      <w:r w:rsidR="0014754D" w:rsidRPr="002557D3">
        <w:rPr>
          <w:rFonts w:asciiTheme="majorHAnsi" w:hAnsiTheme="majorHAnsi" w:cstheme="majorHAnsi"/>
        </w:rPr>
        <w:t xml:space="preserve"> o</w:t>
      </w:r>
      <w:r w:rsidR="00B3636D" w:rsidRPr="002557D3">
        <w:rPr>
          <w:rFonts w:asciiTheme="majorHAnsi" w:hAnsiTheme="majorHAnsi" w:cstheme="majorHAnsi"/>
        </w:rPr>
        <w:t>f</w:t>
      </w:r>
      <w:r w:rsidR="0014754D" w:rsidRPr="002557D3">
        <w:rPr>
          <w:rFonts w:asciiTheme="majorHAnsi" w:hAnsiTheme="majorHAnsi" w:cstheme="majorHAnsi"/>
        </w:rPr>
        <w:t xml:space="preserve"> country programs</w:t>
      </w:r>
      <w:r w:rsidR="00D945AB" w:rsidRPr="002557D3">
        <w:rPr>
          <w:rFonts w:asciiTheme="majorHAnsi" w:hAnsiTheme="majorHAnsi" w:cstheme="majorHAnsi"/>
        </w:rPr>
        <w:t xml:space="preserve"> </w:t>
      </w:r>
      <w:r w:rsidR="00B3636D" w:rsidRPr="002557D3">
        <w:rPr>
          <w:rFonts w:asciiTheme="majorHAnsi" w:hAnsiTheme="majorHAnsi" w:cstheme="majorHAnsi"/>
        </w:rPr>
        <w:t>with</w:t>
      </w:r>
      <w:r w:rsidR="009B6A70" w:rsidRPr="002557D3">
        <w:rPr>
          <w:rFonts w:asciiTheme="majorHAnsi" w:hAnsiTheme="majorHAnsi" w:cstheme="majorHAnsi"/>
        </w:rPr>
        <w:t>in</w:t>
      </w:r>
      <w:r w:rsidR="00B3636D" w:rsidRPr="002557D3">
        <w:rPr>
          <w:rFonts w:asciiTheme="majorHAnsi" w:hAnsiTheme="majorHAnsi" w:cstheme="majorHAnsi"/>
        </w:rPr>
        <w:t xml:space="preserve"> the new strategy giving even </w:t>
      </w:r>
      <w:r w:rsidR="008E0F82" w:rsidRPr="002557D3">
        <w:rPr>
          <w:rFonts w:asciiTheme="majorHAnsi" w:hAnsiTheme="majorHAnsi" w:cstheme="majorHAnsi"/>
        </w:rPr>
        <w:t>greater</w:t>
      </w:r>
      <w:r w:rsidR="00B3636D" w:rsidRPr="002557D3">
        <w:rPr>
          <w:rFonts w:asciiTheme="majorHAnsi" w:hAnsiTheme="majorHAnsi" w:cstheme="majorHAnsi"/>
        </w:rPr>
        <w:t xml:space="preserve"> </w:t>
      </w:r>
      <w:r w:rsidR="005674BB" w:rsidRPr="002557D3">
        <w:rPr>
          <w:rFonts w:asciiTheme="majorHAnsi" w:hAnsiTheme="majorHAnsi" w:cstheme="majorHAnsi"/>
        </w:rPr>
        <w:t>attention</w:t>
      </w:r>
      <w:r w:rsidR="00E14B27" w:rsidRPr="002557D3">
        <w:rPr>
          <w:rFonts w:asciiTheme="majorHAnsi" w:hAnsiTheme="majorHAnsi" w:cstheme="majorHAnsi"/>
        </w:rPr>
        <w:t xml:space="preserve"> to</w:t>
      </w:r>
      <w:r w:rsidR="009A7DB6" w:rsidRPr="002557D3">
        <w:rPr>
          <w:rFonts w:asciiTheme="majorHAnsi" w:hAnsiTheme="majorHAnsi" w:cstheme="majorHAnsi"/>
        </w:rPr>
        <w:t xml:space="preserve"> </w:t>
      </w:r>
      <w:r w:rsidR="004B444E" w:rsidRPr="002557D3">
        <w:rPr>
          <w:rFonts w:asciiTheme="majorHAnsi" w:hAnsiTheme="majorHAnsi" w:cstheme="majorHAnsi"/>
        </w:rPr>
        <w:t>optimi</w:t>
      </w:r>
      <w:r w:rsidR="00486F4E">
        <w:rPr>
          <w:rFonts w:asciiTheme="majorHAnsi" w:hAnsiTheme="majorHAnsi" w:cstheme="majorHAnsi"/>
        </w:rPr>
        <w:t>z</w:t>
      </w:r>
      <w:r w:rsidR="004B444E" w:rsidRPr="002557D3">
        <w:rPr>
          <w:rFonts w:asciiTheme="majorHAnsi" w:hAnsiTheme="majorHAnsi" w:cstheme="majorHAnsi"/>
        </w:rPr>
        <w:t xml:space="preserve">ing </w:t>
      </w:r>
      <w:r w:rsidR="00D423A2" w:rsidRPr="002557D3">
        <w:rPr>
          <w:rFonts w:asciiTheme="majorHAnsi" w:hAnsiTheme="majorHAnsi" w:cstheme="majorHAnsi"/>
        </w:rPr>
        <w:t>existing</w:t>
      </w:r>
      <w:r w:rsidR="004B444E" w:rsidRPr="002557D3">
        <w:rPr>
          <w:rFonts w:asciiTheme="majorHAnsi" w:hAnsiTheme="majorHAnsi" w:cstheme="majorHAnsi"/>
        </w:rPr>
        <w:t xml:space="preserve"> talent</w:t>
      </w:r>
      <w:r w:rsidR="00DE692C" w:rsidRPr="002557D3">
        <w:rPr>
          <w:rFonts w:asciiTheme="majorHAnsi" w:hAnsiTheme="majorHAnsi" w:cstheme="majorHAnsi"/>
        </w:rPr>
        <w:t xml:space="preserve"> </w:t>
      </w:r>
      <w:r w:rsidR="00D423A2" w:rsidRPr="002557D3">
        <w:rPr>
          <w:rFonts w:asciiTheme="majorHAnsi" w:hAnsiTheme="majorHAnsi" w:cstheme="majorHAnsi"/>
        </w:rPr>
        <w:t>in addition to</w:t>
      </w:r>
      <w:r w:rsidR="00DE692C" w:rsidRPr="002557D3">
        <w:rPr>
          <w:rFonts w:asciiTheme="majorHAnsi" w:hAnsiTheme="majorHAnsi" w:cstheme="majorHAnsi"/>
        </w:rPr>
        <w:t xml:space="preserve"> </w:t>
      </w:r>
      <w:r w:rsidR="00C66E73" w:rsidRPr="002557D3">
        <w:rPr>
          <w:rFonts w:asciiTheme="majorHAnsi" w:hAnsiTheme="majorHAnsi" w:cstheme="majorHAnsi"/>
        </w:rPr>
        <w:t>upscaling technical</w:t>
      </w:r>
      <w:r w:rsidR="007773C9" w:rsidRPr="002557D3">
        <w:rPr>
          <w:rFonts w:asciiTheme="majorHAnsi" w:hAnsiTheme="majorHAnsi" w:cstheme="majorHAnsi"/>
        </w:rPr>
        <w:t xml:space="preserve"> and operational </w:t>
      </w:r>
      <w:r w:rsidR="003E6643" w:rsidRPr="002557D3">
        <w:rPr>
          <w:rFonts w:asciiTheme="majorHAnsi" w:hAnsiTheme="majorHAnsi" w:cstheme="majorHAnsi"/>
        </w:rPr>
        <w:t>resources</w:t>
      </w:r>
      <w:r w:rsidR="0096184C" w:rsidRPr="002557D3">
        <w:rPr>
          <w:rFonts w:asciiTheme="majorHAnsi" w:hAnsiTheme="majorHAnsi" w:cstheme="majorHAnsi"/>
        </w:rPr>
        <w:t>.</w:t>
      </w:r>
      <w:r w:rsidR="007824E2" w:rsidRPr="002557D3">
        <w:rPr>
          <w:rFonts w:asciiTheme="majorHAnsi" w:hAnsiTheme="majorHAnsi" w:cstheme="majorHAnsi"/>
        </w:rPr>
        <w:t xml:space="preserve"> </w:t>
      </w:r>
    </w:p>
    <w:p w14:paraId="7E34B89F" w14:textId="77777777" w:rsidR="009E473D" w:rsidRPr="002557D3" w:rsidRDefault="009E473D" w:rsidP="009878A7">
      <w:pPr>
        <w:spacing w:after="0" w:line="240" w:lineRule="auto"/>
        <w:jc w:val="both"/>
        <w:rPr>
          <w:rFonts w:asciiTheme="majorHAnsi" w:hAnsiTheme="majorHAnsi" w:cstheme="majorHAnsi"/>
        </w:rPr>
      </w:pPr>
    </w:p>
    <w:p w14:paraId="1B5A6948" w14:textId="60C77EBD" w:rsidR="00067AA5" w:rsidRPr="002557D3" w:rsidRDefault="00997398" w:rsidP="00067AA5">
      <w:pPr>
        <w:spacing w:after="0" w:line="240" w:lineRule="auto"/>
        <w:jc w:val="both"/>
        <w:rPr>
          <w:rFonts w:asciiTheme="majorHAnsi" w:hAnsiTheme="majorHAnsi" w:cstheme="majorHAnsi"/>
        </w:rPr>
      </w:pPr>
      <w:r w:rsidRPr="002557D3">
        <w:rPr>
          <w:rFonts w:asciiTheme="majorHAnsi" w:hAnsiTheme="majorHAnsi" w:cstheme="majorHAnsi"/>
        </w:rPr>
        <w:t xml:space="preserve">We </w:t>
      </w:r>
      <w:r w:rsidR="000025A6" w:rsidRPr="002557D3">
        <w:rPr>
          <w:rFonts w:asciiTheme="majorHAnsi" w:hAnsiTheme="majorHAnsi" w:cstheme="majorHAnsi"/>
        </w:rPr>
        <w:t xml:space="preserve">work with </w:t>
      </w:r>
      <w:r w:rsidR="00032E8C" w:rsidRPr="002557D3">
        <w:rPr>
          <w:rFonts w:asciiTheme="majorHAnsi" w:hAnsiTheme="majorHAnsi" w:cstheme="majorHAnsi"/>
        </w:rPr>
        <w:t>incredible people and partners who have</w:t>
      </w:r>
      <w:r w:rsidR="00067AA5" w:rsidRPr="002557D3">
        <w:rPr>
          <w:rFonts w:asciiTheme="majorHAnsi" w:hAnsiTheme="majorHAnsi" w:cstheme="majorHAnsi"/>
        </w:rPr>
        <w:t xml:space="preserve"> roots in farming communities across the continent combined with an inclusive and diverse workforce from </w:t>
      </w:r>
      <w:r w:rsidR="007E7B31" w:rsidRPr="002557D3">
        <w:rPr>
          <w:rFonts w:asciiTheme="majorHAnsi" w:hAnsiTheme="majorHAnsi" w:cstheme="majorHAnsi"/>
        </w:rPr>
        <w:t xml:space="preserve">over </w:t>
      </w:r>
      <w:r w:rsidR="00067AA5" w:rsidRPr="002557D3">
        <w:rPr>
          <w:rFonts w:asciiTheme="majorHAnsi" w:hAnsiTheme="majorHAnsi" w:cstheme="majorHAnsi"/>
        </w:rPr>
        <w:t>24 nationalities. Our values of (I-RISE; Integrity, Respect, Innovation, Stewardship and Equity) espouse our commitment to a call to action to go beyond ourselves as we arise and transform Africa’s Agriculture.</w:t>
      </w:r>
    </w:p>
    <w:p w14:paraId="7685ACAC" w14:textId="77777777" w:rsidR="00067AA5" w:rsidRPr="002557D3" w:rsidRDefault="00067AA5" w:rsidP="00067AA5">
      <w:pPr>
        <w:spacing w:after="0" w:line="240" w:lineRule="auto"/>
        <w:jc w:val="both"/>
        <w:rPr>
          <w:rFonts w:asciiTheme="majorHAnsi" w:hAnsiTheme="majorHAnsi" w:cstheme="majorHAnsi"/>
        </w:rPr>
      </w:pPr>
    </w:p>
    <w:p w14:paraId="36B72755" w14:textId="1CD8AB0C" w:rsidR="009E473D" w:rsidRPr="002557D3" w:rsidRDefault="00067AA5" w:rsidP="009878A7">
      <w:pPr>
        <w:spacing w:after="0" w:line="240" w:lineRule="auto"/>
        <w:jc w:val="both"/>
        <w:rPr>
          <w:rFonts w:asciiTheme="majorHAnsi" w:hAnsiTheme="majorHAnsi" w:cstheme="majorHAnsi"/>
        </w:rPr>
      </w:pPr>
      <w:r w:rsidRPr="002557D3">
        <w:rPr>
          <w:rFonts w:asciiTheme="majorHAnsi" w:hAnsiTheme="majorHAnsi" w:cstheme="majorHAnsi"/>
        </w:rPr>
        <w:t>We are looking for people who are passionate about Africa, curious and collaborative to join our innovative, growing, and multidisciplinary team.</w:t>
      </w:r>
      <w:r w:rsidR="0066179B" w:rsidRPr="002557D3">
        <w:rPr>
          <w:rFonts w:asciiTheme="majorHAnsi" w:hAnsiTheme="majorHAnsi" w:cstheme="majorHAnsi"/>
        </w:rPr>
        <w:t xml:space="preserve"> </w:t>
      </w:r>
      <w:r w:rsidR="009E473D" w:rsidRPr="002557D3">
        <w:rPr>
          <w:rFonts w:asciiTheme="majorHAnsi" w:hAnsiTheme="majorHAnsi" w:cstheme="majorHAnsi"/>
        </w:rPr>
        <w:t>Together, we can grow Africa’s food systems improving the livelihoods of smallholder farmers. Want to join us?</w:t>
      </w:r>
    </w:p>
    <w:p w14:paraId="18D38305" w14:textId="77777777" w:rsidR="0096184C" w:rsidRPr="002557D3" w:rsidRDefault="0096184C" w:rsidP="009878A7">
      <w:pPr>
        <w:spacing w:after="0" w:line="240" w:lineRule="auto"/>
        <w:jc w:val="both"/>
        <w:rPr>
          <w:rFonts w:asciiTheme="majorHAnsi" w:hAnsiTheme="majorHAnsi" w:cstheme="majorHAnsi"/>
        </w:rPr>
      </w:pPr>
    </w:p>
    <w:p w14:paraId="3B3079FB" w14:textId="6F28BFCE" w:rsidR="009E473D" w:rsidRPr="002557D3" w:rsidRDefault="009E473D" w:rsidP="009878A7">
      <w:pPr>
        <w:spacing w:after="0" w:line="240" w:lineRule="auto"/>
        <w:jc w:val="both"/>
        <w:rPr>
          <w:rFonts w:asciiTheme="majorHAnsi" w:hAnsiTheme="majorHAnsi" w:cstheme="majorHAnsi"/>
          <w:b/>
          <w:bCs/>
          <w:color w:val="385623" w:themeColor="accent6" w:themeShade="80"/>
        </w:rPr>
      </w:pPr>
      <w:r w:rsidRPr="002557D3">
        <w:rPr>
          <w:rFonts w:asciiTheme="majorHAnsi" w:hAnsiTheme="majorHAnsi" w:cstheme="majorHAnsi"/>
          <w:b/>
          <w:bCs/>
          <w:color w:val="385623" w:themeColor="accent6" w:themeShade="80"/>
        </w:rPr>
        <w:t>The Opportunity</w:t>
      </w:r>
    </w:p>
    <w:p w14:paraId="1B8EA4FA" w14:textId="33B8F5AB" w:rsidR="002557D3" w:rsidRPr="002557D3" w:rsidRDefault="000C4BC6" w:rsidP="002557D3">
      <w:pPr>
        <w:spacing w:after="0" w:line="240" w:lineRule="auto"/>
        <w:jc w:val="both"/>
        <w:rPr>
          <w:rFonts w:asciiTheme="majorHAnsi" w:hAnsiTheme="majorHAnsi" w:cstheme="majorHAnsi"/>
          <w:b/>
          <w:color w:val="70AD47" w:themeColor="accent6"/>
        </w:rPr>
      </w:pPr>
      <w:r>
        <w:rPr>
          <w:rFonts w:asciiTheme="majorHAnsi" w:hAnsiTheme="majorHAnsi" w:cstheme="majorHAnsi"/>
        </w:rPr>
        <w:t xml:space="preserve">Associate </w:t>
      </w:r>
      <w:r w:rsidR="000D2AC3">
        <w:rPr>
          <w:rFonts w:asciiTheme="majorHAnsi" w:hAnsiTheme="majorHAnsi" w:cstheme="majorHAnsi"/>
        </w:rPr>
        <w:t>Finance</w:t>
      </w:r>
      <w:r>
        <w:rPr>
          <w:rFonts w:asciiTheme="majorHAnsi" w:hAnsiTheme="majorHAnsi" w:cstheme="majorHAnsi"/>
        </w:rPr>
        <w:t xml:space="preserve"> Officer, Rwanda</w:t>
      </w:r>
      <w:r w:rsidR="002557D3" w:rsidRPr="002557D3">
        <w:rPr>
          <w:rFonts w:asciiTheme="majorHAnsi" w:hAnsiTheme="majorHAnsi" w:cstheme="majorHAnsi"/>
        </w:rPr>
        <w:t xml:space="preserve"> </w:t>
      </w:r>
      <w:r w:rsidR="002557D3" w:rsidRPr="002557D3">
        <w:rPr>
          <w:rFonts w:asciiTheme="majorHAnsi" w:hAnsiTheme="majorHAnsi" w:cstheme="majorHAnsi"/>
          <w:b/>
          <w:color w:val="70AD47" w:themeColor="accent6"/>
        </w:rPr>
        <w:t xml:space="preserve">Job Reference: </w:t>
      </w:r>
      <w:r>
        <w:rPr>
          <w:rFonts w:asciiTheme="majorHAnsi" w:hAnsiTheme="majorHAnsi" w:cstheme="majorHAnsi"/>
          <w:b/>
          <w:color w:val="70AD47" w:themeColor="accent6"/>
        </w:rPr>
        <w:t>A</w:t>
      </w:r>
      <w:r w:rsidR="000D2AC3">
        <w:rPr>
          <w:rFonts w:asciiTheme="majorHAnsi" w:hAnsiTheme="majorHAnsi" w:cstheme="majorHAnsi"/>
          <w:b/>
          <w:color w:val="70AD47" w:themeColor="accent6"/>
        </w:rPr>
        <w:t>F</w:t>
      </w:r>
      <w:r>
        <w:rPr>
          <w:rFonts w:asciiTheme="majorHAnsi" w:hAnsiTheme="majorHAnsi" w:cstheme="majorHAnsi"/>
          <w:b/>
          <w:color w:val="70AD47" w:themeColor="accent6"/>
        </w:rPr>
        <w:t>O</w:t>
      </w:r>
      <w:r w:rsidR="000C1689" w:rsidRPr="000C1689">
        <w:rPr>
          <w:rFonts w:asciiTheme="majorHAnsi" w:hAnsiTheme="majorHAnsi" w:cstheme="majorHAnsi"/>
          <w:b/>
          <w:color w:val="70AD47" w:themeColor="accent6"/>
        </w:rPr>
        <w:t>/</w:t>
      </w:r>
      <w:r>
        <w:rPr>
          <w:rFonts w:asciiTheme="majorHAnsi" w:hAnsiTheme="majorHAnsi" w:cstheme="majorHAnsi"/>
          <w:b/>
          <w:color w:val="70AD47" w:themeColor="accent6"/>
        </w:rPr>
        <w:t>RW</w:t>
      </w:r>
      <w:r w:rsidR="000C1689" w:rsidRPr="000C1689">
        <w:rPr>
          <w:rFonts w:asciiTheme="majorHAnsi" w:hAnsiTheme="majorHAnsi" w:cstheme="majorHAnsi"/>
          <w:b/>
          <w:color w:val="70AD47" w:themeColor="accent6"/>
        </w:rPr>
        <w:t>/07/2023</w:t>
      </w:r>
    </w:p>
    <w:p w14:paraId="6AC68543" w14:textId="77777777" w:rsidR="002557D3" w:rsidRDefault="002557D3" w:rsidP="002557D3">
      <w:pPr>
        <w:spacing w:after="0" w:line="240" w:lineRule="auto"/>
        <w:jc w:val="both"/>
        <w:rPr>
          <w:rFonts w:asciiTheme="majorHAnsi" w:hAnsiTheme="majorHAnsi" w:cstheme="majorHAnsi"/>
          <w:b/>
          <w:color w:val="70AD47" w:themeColor="accent6"/>
        </w:rPr>
      </w:pPr>
    </w:p>
    <w:p w14:paraId="3F2A13C6" w14:textId="01C82D1A" w:rsidR="00BA484A" w:rsidRPr="00FD0A1C" w:rsidRDefault="00BA484A" w:rsidP="00BA484A">
      <w:pPr>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Role Purpose</w:t>
      </w:r>
    </w:p>
    <w:p w14:paraId="15C2AB1B" w14:textId="6FDEE280" w:rsidR="00F54059" w:rsidRDefault="00AC560E" w:rsidP="002557D3">
      <w:pPr>
        <w:spacing w:after="0" w:line="240" w:lineRule="auto"/>
        <w:jc w:val="both"/>
        <w:rPr>
          <w:rFonts w:asciiTheme="majorHAnsi" w:hAnsiTheme="majorHAnsi" w:cstheme="majorHAnsi"/>
          <w:bCs/>
        </w:rPr>
      </w:pPr>
      <w:r w:rsidRPr="00AC560E">
        <w:rPr>
          <w:rFonts w:asciiTheme="majorHAnsi" w:hAnsiTheme="majorHAnsi" w:cstheme="majorHAnsi"/>
          <w:bCs/>
        </w:rPr>
        <w:t xml:space="preserve">The Associate </w:t>
      </w:r>
      <w:r w:rsidR="005B19C8">
        <w:rPr>
          <w:rFonts w:asciiTheme="majorHAnsi" w:hAnsiTheme="majorHAnsi" w:cstheme="majorHAnsi"/>
          <w:bCs/>
        </w:rPr>
        <w:t xml:space="preserve">Finance </w:t>
      </w:r>
      <w:r w:rsidRPr="00AC560E">
        <w:rPr>
          <w:rFonts w:asciiTheme="majorHAnsi" w:hAnsiTheme="majorHAnsi" w:cstheme="majorHAnsi"/>
          <w:bCs/>
        </w:rPr>
        <w:t xml:space="preserve">Officer- Rwanda, as part of the </w:t>
      </w:r>
      <w:r w:rsidR="00FD3B4B">
        <w:rPr>
          <w:rFonts w:asciiTheme="majorHAnsi" w:hAnsiTheme="majorHAnsi" w:cstheme="majorHAnsi"/>
          <w:bCs/>
        </w:rPr>
        <w:t>Finance</w:t>
      </w:r>
      <w:r w:rsidRPr="00AC560E">
        <w:rPr>
          <w:rFonts w:asciiTheme="majorHAnsi" w:hAnsiTheme="majorHAnsi" w:cstheme="majorHAnsi"/>
          <w:bCs/>
        </w:rPr>
        <w:t xml:space="preserve"> team will be responsible </w:t>
      </w:r>
      <w:r w:rsidR="00691901" w:rsidRPr="00691901">
        <w:rPr>
          <w:rFonts w:asciiTheme="majorHAnsi" w:hAnsiTheme="majorHAnsi" w:cstheme="majorHAnsi"/>
          <w:bCs/>
        </w:rPr>
        <w:t>for</w:t>
      </w:r>
      <w:r w:rsidR="00EA7D91" w:rsidRPr="00EA7D91">
        <w:rPr>
          <w:rFonts w:asciiTheme="majorHAnsi" w:hAnsiTheme="majorHAnsi" w:cstheme="majorHAnsi"/>
          <w:bCs/>
        </w:rPr>
        <w:t xml:space="preserve"> providing finance and administrative support to the Country Director and staff.</w:t>
      </w:r>
    </w:p>
    <w:p w14:paraId="42F7540D" w14:textId="77777777" w:rsidR="0006371E" w:rsidRPr="006941A2" w:rsidRDefault="0006371E" w:rsidP="002557D3">
      <w:pPr>
        <w:spacing w:after="0" w:line="240" w:lineRule="auto"/>
        <w:jc w:val="both"/>
        <w:rPr>
          <w:rFonts w:asciiTheme="majorHAnsi" w:hAnsiTheme="majorHAnsi" w:cstheme="majorHAnsi"/>
          <w:bCs/>
        </w:rPr>
      </w:pPr>
    </w:p>
    <w:p w14:paraId="03F50813" w14:textId="51CF1E86" w:rsidR="002557D3" w:rsidRPr="00FD0A1C" w:rsidRDefault="00BA484A" w:rsidP="002557D3">
      <w:pPr>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Role</w:t>
      </w:r>
      <w:r w:rsidR="002557D3" w:rsidRPr="00FD0A1C">
        <w:rPr>
          <w:rFonts w:asciiTheme="majorHAnsi" w:hAnsiTheme="majorHAnsi" w:cstheme="majorHAnsi"/>
          <w:b/>
          <w:bCs/>
          <w:color w:val="385623" w:themeColor="accent6" w:themeShade="80"/>
        </w:rPr>
        <w:t xml:space="preserve"> Summary</w:t>
      </w:r>
    </w:p>
    <w:p w14:paraId="3AFC6615" w14:textId="76BFEA9A" w:rsidR="002557D3" w:rsidRDefault="002557D3" w:rsidP="00186650">
      <w:pPr>
        <w:widowControl w:val="0"/>
        <w:autoSpaceDE w:val="0"/>
        <w:autoSpaceDN w:val="0"/>
        <w:adjustRightInd w:val="0"/>
        <w:spacing w:after="0"/>
        <w:rPr>
          <w:rFonts w:asciiTheme="majorHAnsi" w:hAnsiTheme="majorHAnsi" w:cstheme="majorHAnsi"/>
          <w:bCs/>
        </w:rPr>
      </w:pPr>
      <w:r w:rsidRPr="002557D3">
        <w:rPr>
          <w:rFonts w:asciiTheme="majorHAnsi" w:hAnsiTheme="majorHAnsi" w:cstheme="majorHAnsi"/>
          <w:bCs/>
        </w:rPr>
        <w:t xml:space="preserve">Reporting to the </w:t>
      </w:r>
      <w:r w:rsidR="00DD003A">
        <w:rPr>
          <w:rFonts w:asciiTheme="majorHAnsi" w:hAnsiTheme="majorHAnsi" w:cstheme="majorHAnsi"/>
          <w:bCs/>
        </w:rPr>
        <w:t>Country Director, Rwanda</w:t>
      </w:r>
      <w:r w:rsidRPr="002557D3">
        <w:rPr>
          <w:rFonts w:asciiTheme="majorHAnsi" w:hAnsiTheme="majorHAnsi" w:cstheme="majorHAnsi"/>
          <w:bCs/>
        </w:rPr>
        <w:t xml:space="preserve">, </w:t>
      </w:r>
      <w:r w:rsidR="00A621B4">
        <w:rPr>
          <w:rFonts w:asciiTheme="majorHAnsi" w:hAnsiTheme="majorHAnsi" w:cstheme="majorHAnsi"/>
          <w:bCs/>
        </w:rPr>
        <w:t xml:space="preserve">the </w:t>
      </w:r>
      <w:r w:rsidR="00DD003A">
        <w:rPr>
          <w:rFonts w:asciiTheme="majorHAnsi" w:hAnsiTheme="majorHAnsi" w:cstheme="majorHAnsi"/>
          <w:bCs/>
        </w:rPr>
        <w:t xml:space="preserve">Associate </w:t>
      </w:r>
      <w:r w:rsidR="0077442B">
        <w:rPr>
          <w:rFonts w:asciiTheme="majorHAnsi" w:hAnsiTheme="majorHAnsi" w:cstheme="majorHAnsi"/>
          <w:bCs/>
        </w:rPr>
        <w:t>Finance</w:t>
      </w:r>
      <w:r w:rsidR="00DD003A">
        <w:rPr>
          <w:rFonts w:asciiTheme="majorHAnsi" w:hAnsiTheme="majorHAnsi" w:cstheme="majorHAnsi"/>
          <w:bCs/>
        </w:rPr>
        <w:t xml:space="preserve"> Officer, Rwanda</w:t>
      </w:r>
      <w:r w:rsidR="00A621B4">
        <w:rPr>
          <w:rFonts w:asciiTheme="majorHAnsi" w:hAnsiTheme="majorHAnsi" w:cstheme="majorHAnsi"/>
          <w:bCs/>
        </w:rPr>
        <w:t xml:space="preserve"> </w:t>
      </w:r>
      <w:r w:rsidR="00186650">
        <w:rPr>
          <w:rFonts w:asciiTheme="majorHAnsi" w:hAnsiTheme="majorHAnsi" w:cstheme="majorHAnsi"/>
          <w:bCs/>
        </w:rPr>
        <w:t xml:space="preserve">is </w:t>
      </w:r>
      <w:r w:rsidR="0077442B" w:rsidRPr="0077442B">
        <w:rPr>
          <w:rFonts w:asciiTheme="majorHAnsi" w:hAnsiTheme="majorHAnsi" w:cstheme="majorHAnsi"/>
          <w:bCs/>
        </w:rPr>
        <w:t xml:space="preserve">responsible for providing leadership and direction, as well as day-to-day management of the finance and administration function </w:t>
      </w:r>
      <w:r w:rsidR="0077442B">
        <w:rPr>
          <w:rFonts w:asciiTheme="majorHAnsi" w:hAnsiTheme="majorHAnsi" w:cstheme="majorHAnsi"/>
          <w:bCs/>
        </w:rPr>
        <w:t>in</w:t>
      </w:r>
      <w:r w:rsidR="0077442B" w:rsidRPr="0077442B">
        <w:rPr>
          <w:rFonts w:asciiTheme="majorHAnsi" w:hAnsiTheme="majorHAnsi" w:cstheme="majorHAnsi"/>
          <w:bCs/>
        </w:rPr>
        <w:t xml:space="preserve"> the country. On financial functions, she/he will be responsible for coordinating and supporting the development and monitoring of budgets and forecasts, liaising with the finance unit in N</w:t>
      </w:r>
      <w:r w:rsidR="0077442B">
        <w:rPr>
          <w:rFonts w:asciiTheme="majorHAnsi" w:hAnsiTheme="majorHAnsi" w:cstheme="majorHAnsi"/>
          <w:bCs/>
        </w:rPr>
        <w:t>airobi</w:t>
      </w:r>
      <w:r w:rsidR="0077442B" w:rsidRPr="0077442B">
        <w:rPr>
          <w:rFonts w:asciiTheme="majorHAnsi" w:hAnsiTheme="majorHAnsi" w:cstheme="majorHAnsi"/>
          <w:bCs/>
        </w:rPr>
        <w:t xml:space="preserve"> to support timely processing of financial transactions, maintaining of a healthy balance sheet, providing audit </w:t>
      </w:r>
      <w:proofErr w:type="gramStart"/>
      <w:r w:rsidR="0077442B" w:rsidRPr="0077442B">
        <w:rPr>
          <w:rFonts w:asciiTheme="majorHAnsi" w:hAnsiTheme="majorHAnsi" w:cstheme="majorHAnsi"/>
          <w:bCs/>
        </w:rPr>
        <w:t>support</w:t>
      </w:r>
      <w:proofErr w:type="gramEnd"/>
      <w:r w:rsidR="0077442B" w:rsidRPr="0077442B">
        <w:rPr>
          <w:rFonts w:asciiTheme="majorHAnsi" w:hAnsiTheme="majorHAnsi" w:cstheme="majorHAnsi"/>
          <w:bCs/>
        </w:rPr>
        <w:t xml:space="preserve"> and aligning of processes and procedures</w:t>
      </w:r>
      <w:r w:rsidR="00254B07" w:rsidRPr="00254B07">
        <w:rPr>
          <w:rFonts w:asciiTheme="majorHAnsi" w:hAnsiTheme="majorHAnsi" w:cstheme="majorHAnsi"/>
          <w:bCs/>
        </w:rPr>
        <w:t>.</w:t>
      </w:r>
      <w:r w:rsidR="004B6F68">
        <w:rPr>
          <w:rFonts w:asciiTheme="majorHAnsi" w:hAnsiTheme="majorHAnsi" w:cstheme="majorHAnsi"/>
          <w:bCs/>
        </w:rPr>
        <w:t xml:space="preserve"> </w:t>
      </w:r>
      <w:r w:rsidR="0077442B">
        <w:rPr>
          <w:rFonts w:asciiTheme="majorHAnsi" w:hAnsiTheme="majorHAnsi" w:cstheme="majorHAnsi"/>
          <w:bCs/>
        </w:rPr>
        <w:t xml:space="preserve">This role has a matrix reporting to the </w:t>
      </w:r>
      <w:r w:rsidR="00186650">
        <w:rPr>
          <w:rFonts w:asciiTheme="majorHAnsi" w:hAnsiTheme="majorHAnsi" w:cstheme="majorHAnsi"/>
          <w:bCs/>
        </w:rPr>
        <w:t>Senior Finance Officer, Country Support</w:t>
      </w:r>
    </w:p>
    <w:p w14:paraId="229DF1E3" w14:textId="77777777" w:rsidR="00373351" w:rsidRPr="00373351" w:rsidRDefault="00373351" w:rsidP="00373351">
      <w:pPr>
        <w:widowControl w:val="0"/>
        <w:autoSpaceDE w:val="0"/>
        <w:autoSpaceDN w:val="0"/>
        <w:adjustRightInd w:val="0"/>
        <w:spacing w:after="0"/>
        <w:jc w:val="both"/>
        <w:rPr>
          <w:rFonts w:asciiTheme="majorHAnsi" w:hAnsiTheme="majorHAnsi" w:cstheme="majorHAnsi"/>
          <w:bCs/>
        </w:rPr>
      </w:pPr>
    </w:p>
    <w:p w14:paraId="1882EDED" w14:textId="0EB57C34" w:rsidR="00BA484A" w:rsidRPr="00FD0A1C" w:rsidRDefault="00BA484A" w:rsidP="00BA484A">
      <w:pPr>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Key Measures of Performance</w:t>
      </w:r>
    </w:p>
    <w:p w14:paraId="1CD321E7" w14:textId="77777777"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Complete, accurate and timely financial data captured at country level. Measured by closing deadlines met, accuracy and completeness of entries in submitted journals.</w:t>
      </w:r>
    </w:p>
    <w:p w14:paraId="6AC84E64" w14:textId="184B155F"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lastRenderedPageBreak/>
        <w:t>Timely and accurate payments to staff and vendors</w:t>
      </w:r>
      <w:r w:rsidR="006A31E0">
        <w:rPr>
          <w:rFonts w:asciiTheme="majorHAnsi" w:hAnsiTheme="majorHAnsi" w:cstheme="majorHAnsi"/>
        </w:rPr>
        <w:t>.</w:t>
      </w:r>
    </w:p>
    <w:p w14:paraId="21744A5E" w14:textId="77777777"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Budget Vs actual accuracy. Measured by output from monthly BVA reports.</w:t>
      </w:r>
    </w:p>
    <w:p w14:paraId="0555AB54" w14:textId="7CB0737A"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Open audit observations (first time &amp; repetitive)</w:t>
      </w:r>
      <w:r w:rsidR="006A31E0">
        <w:rPr>
          <w:rFonts w:asciiTheme="majorHAnsi" w:hAnsiTheme="majorHAnsi" w:cstheme="majorHAnsi"/>
        </w:rPr>
        <w:t>.</w:t>
      </w:r>
    </w:p>
    <w:p w14:paraId="429A6B50" w14:textId="77777777"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Number of reconciled balance sheet accounts including bank accounts by the stipulated deadlines.</w:t>
      </w:r>
    </w:p>
    <w:p w14:paraId="3913C5F0" w14:textId="77777777"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Ageing of staff and vendor accounts.</w:t>
      </w:r>
    </w:p>
    <w:p w14:paraId="469D54EA" w14:textId="11FB9C86"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Number of Internal Control Gaps</w:t>
      </w:r>
      <w:r w:rsidR="006A31E0">
        <w:rPr>
          <w:rFonts w:asciiTheme="majorHAnsi" w:hAnsiTheme="majorHAnsi" w:cstheme="majorHAnsi"/>
        </w:rPr>
        <w:t>.</w:t>
      </w:r>
    </w:p>
    <w:p w14:paraId="1CCF6ED9" w14:textId="77777777" w:rsidR="00B47B17" w:rsidRPr="00B47B17" w:rsidRDefault="00B47B17" w:rsidP="00B47B17">
      <w:pPr>
        <w:pStyle w:val="ListParagraph"/>
        <w:numPr>
          <w:ilvl w:val="0"/>
          <w:numId w:val="9"/>
        </w:numPr>
        <w:jc w:val="both"/>
        <w:rPr>
          <w:rFonts w:asciiTheme="majorHAnsi" w:hAnsiTheme="majorHAnsi" w:cstheme="majorHAnsi"/>
        </w:rPr>
      </w:pPr>
      <w:r w:rsidRPr="00B47B17">
        <w:rPr>
          <w:rFonts w:asciiTheme="majorHAnsi" w:hAnsiTheme="majorHAnsi" w:cstheme="majorHAnsi"/>
        </w:rPr>
        <w:t>Statutory compliance measured by statutory returns filed and remitted accurately and statutory deadlines met.</w:t>
      </w:r>
    </w:p>
    <w:p w14:paraId="6D70E798" w14:textId="25D06FBC" w:rsidR="007455FC" w:rsidRDefault="00B47B17" w:rsidP="00B47B17">
      <w:pPr>
        <w:pStyle w:val="ListParagraph"/>
        <w:numPr>
          <w:ilvl w:val="0"/>
          <w:numId w:val="9"/>
        </w:numPr>
        <w:jc w:val="both"/>
        <w:rPr>
          <w:rFonts w:asciiTheme="majorHAnsi" w:hAnsiTheme="majorHAnsi" w:cstheme="majorHAnsi"/>
          <w:b/>
          <w:bCs/>
          <w:color w:val="385623" w:themeColor="accent6" w:themeShade="80"/>
        </w:rPr>
      </w:pPr>
      <w:r w:rsidRPr="00B47B17">
        <w:rPr>
          <w:rFonts w:asciiTheme="majorHAnsi" w:hAnsiTheme="majorHAnsi" w:cstheme="majorHAnsi"/>
        </w:rPr>
        <w:t>Retrievability of financial information and records</w:t>
      </w:r>
      <w:r w:rsidR="004B6F68">
        <w:rPr>
          <w:rFonts w:asciiTheme="majorHAnsi" w:hAnsiTheme="majorHAnsi" w:cstheme="majorHAnsi"/>
        </w:rPr>
        <w:t>.</w:t>
      </w:r>
    </w:p>
    <w:p w14:paraId="3D1CC054" w14:textId="77777777" w:rsidR="004B6F68" w:rsidRDefault="004B6F68" w:rsidP="002557D3">
      <w:pPr>
        <w:rPr>
          <w:rFonts w:asciiTheme="majorHAnsi" w:hAnsiTheme="majorHAnsi" w:cstheme="majorHAnsi"/>
          <w:b/>
          <w:bCs/>
          <w:color w:val="385623" w:themeColor="accent6" w:themeShade="80"/>
        </w:rPr>
      </w:pPr>
    </w:p>
    <w:p w14:paraId="7FE4F50A" w14:textId="27D1F7D0" w:rsidR="002557D3" w:rsidRPr="00FD0A1C" w:rsidRDefault="00BA484A" w:rsidP="002557D3">
      <w:pPr>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 xml:space="preserve">Major </w:t>
      </w:r>
      <w:r w:rsidR="002557D3" w:rsidRPr="00FD0A1C">
        <w:rPr>
          <w:rFonts w:asciiTheme="majorHAnsi" w:hAnsiTheme="majorHAnsi" w:cstheme="majorHAnsi"/>
          <w:b/>
          <w:bCs/>
          <w:color w:val="385623" w:themeColor="accent6" w:themeShade="80"/>
        </w:rPr>
        <w:t>Duties and Responsibilities</w:t>
      </w:r>
    </w:p>
    <w:p w14:paraId="7662D309" w14:textId="24922BE0" w:rsidR="00821A07" w:rsidRPr="00FD0A1C" w:rsidRDefault="00821A07" w:rsidP="00FD207A">
      <w:pPr>
        <w:spacing w:after="0"/>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 xml:space="preserve">Purpose – </w:t>
      </w:r>
      <w:r w:rsidR="00725147">
        <w:rPr>
          <w:rFonts w:asciiTheme="majorHAnsi" w:hAnsiTheme="majorHAnsi" w:cstheme="majorHAnsi"/>
          <w:b/>
          <w:bCs/>
          <w:color w:val="385623" w:themeColor="accent6" w:themeShade="80"/>
        </w:rPr>
        <w:t>A</w:t>
      </w:r>
      <w:r w:rsidR="008D7728">
        <w:rPr>
          <w:rFonts w:asciiTheme="majorHAnsi" w:hAnsiTheme="majorHAnsi" w:cstheme="majorHAnsi"/>
          <w:b/>
          <w:bCs/>
          <w:color w:val="385623" w:themeColor="accent6" w:themeShade="80"/>
        </w:rPr>
        <w:t>pply Basic Concepts</w:t>
      </w:r>
    </w:p>
    <w:p w14:paraId="250BDAF2" w14:textId="586CD0C0"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Develop</w:t>
      </w:r>
      <w:r w:rsidR="006C5065">
        <w:rPr>
          <w:rFonts w:asciiTheme="majorHAnsi" w:hAnsiTheme="majorHAnsi" w:cstheme="majorHAnsi"/>
        </w:rPr>
        <w:t>ing</w:t>
      </w:r>
      <w:r w:rsidRPr="00835CA7">
        <w:rPr>
          <w:rFonts w:asciiTheme="majorHAnsi" w:hAnsiTheme="majorHAnsi" w:cstheme="majorHAnsi"/>
        </w:rPr>
        <w:t xml:space="preserve"> and maintain</w:t>
      </w:r>
      <w:r w:rsidR="006C5065">
        <w:rPr>
          <w:rFonts w:asciiTheme="majorHAnsi" w:hAnsiTheme="majorHAnsi" w:cstheme="majorHAnsi"/>
        </w:rPr>
        <w:t>ing</w:t>
      </w:r>
      <w:r w:rsidRPr="00835CA7">
        <w:rPr>
          <w:rFonts w:asciiTheme="majorHAnsi" w:hAnsiTheme="majorHAnsi" w:cstheme="majorHAnsi"/>
        </w:rPr>
        <w:t xml:space="preserve"> financial analysis and reporting activities for assigned country.</w:t>
      </w:r>
    </w:p>
    <w:p w14:paraId="52DB2EC9" w14:textId="67D21F35"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Prepar</w:t>
      </w:r>
      <w:r w:rsidR="006C5065">
        <w:rPr>
          <w:rFonts w:asciiTheme="majorHAnsi" w:hAnsiTheme="majorHAnsi" w:cstheme="majorHAnsi"/>
        </w:rPr>
        <w:t>ing</w:t>
      </w:r>
      <w:r w:rsidRPr="00835CA7">
        <w:rPr>
          <w:rFonts w:asciiTheme="majorHAnsi" w:hAnsiTheme="majorHAnsi" w:cstheme="majorHAnsi"/>
        </w:rPr>
        <w:t xml:space="preserve"> finance reports and account reconciliation reports according to company policies on periodic basis.</w:t>
      </w:r>
    </w:p>
    <w:p w14:paraId="3D9EA9B0" w14:textId="3404B935"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Identif</w:t>
      </w:r>
      <w:r w:rsidR="006C5065">
        <w:rPr>
          <w:rFonts w:asciiTheme="majorHAnsi" w:hAnsiTheme="majorHAnsi" w:cstheme="majorHAnsi"/>
        </w:rPr>
        <w:t>ying</w:t>
      </w:r>
      <w:r w:rsidRPr="00835CA7">
        <w:rPr>
          <w:rFonts w:asciiTheme="majorHAnsi" w:hAnsiTheme="majorHAnsi" w:cstheme="majorHAnsi"/>
        </w:rPr>
        <w:t xml:space="preserve"> and resolv</w:t>
      </w:r>
      <w:r w:rsidR="006C5065">
        <w:rPr>
          <w:rFonts w:asciiTheme="majorHAnsi" w:hAnsiTheme="majorHAnsi" w:cstheme="majorHAnsi"/>
        </w:rPr>
        <w:t>ing</w:t>
      </w:r>
      <w:r w:rsidRPr="00835CA7">
        <w:rPr>
          <w:rFonts w:asciiTheme="majorHAnsi" w:hAnsiTheme="majorHAnsi" w:cstheme="majorHAnsi"/>
        </w:rPr>
        <w:t xml:space="preserve"> invoicing issues, accounting discrepancies and other financial related issues for the assigned country.</w:t>
      </w:r>
    </w:p>
    <w:p w14:paraId="0AE0A885" w14:textId="5582A7CB"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Support</w:t>
      </w:r>
      <w:r w:rsidR="006C5065">
        <w:rPr>
          <w:rFonts w:asciiTheme="majorHAnsi" w:hAnsiTheme="majorHAnsi" w:cstheme="majorHAnsi"/>
        </w:rPr>
        <w:t>ing</w:t>
      </w:r>
      <w:r w:rsidRPr="00835CA7">
        <w:rPr>
          <w:rFonts w:asciiTheme="majorHAnsi" w:hAnsiTheme="majorHAnsi" w:cstheme="majorHAnsi"/>
        </w:rPr>
        <w:t xml:space="preserve"> the annual financial audit processes through the preparation of standard reports as well as other custom reports as requested within the legal and regulatory requirements.</w:t>
      </w:r>
    </w:p>
    <w:p w14:paraId="67ADB926" w14:textId="58EA9645"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Initiat</w:t>
      </w:r>
      <w:r w:rsidR="006C5065">
        <w:rPr>
          <w:rFonts w:asciiTheme="majorHAnsi" w:hAnsiTheme="majorHAnsi" w:cstheme="majorHAnsi"/>
        </w:rPr>
        <w:t>ing</w:t>
      </w:r>
      <w:r w:rsidRPr="00835CA7">
        <w:rPr>
          <w:rFonts w:asciiTheme="majorHAnsi" w:hAnsiTheme="majorHAnsi" w:cstheme="majorHAnsi"/>
        </w:rPr>
        <w:t xml:space="preserve"> and manag</w:t>
      </w:r>
      <w:r w:rsidR="006C5065">
        <w:rPr>
          <w:rFonts w:asciiTheme="majorHAnsi" w:hAnsiTheme="majorHAnsi" w:cstheme="majorHAnsi"/>
        </w:rPr>
        <w:t>ing</w:t>
      </w:r>
      <w:r w:rsidRPr="00835CA7">
        <w:rPr>
          <w:rFonts w:asciiTheme="majorHAnsi" w:hAnsiTheme="majorHAnsi" w:cstheme="majorHAnsi"/>
        </w:rPr>
        <w:t xml:space="preserve"> the country budgets and forecasts in line with AGRA policies and respective donor restrictions. </w:t>
      </w:r>
    </w:p>
    <w:p w14:paraId="0EA4E7E9" w14:textId="61079032" w:rsidR="00835CA7" w:rsidRPr="00835CA7" w:rsidRDefault="00835CA7" w:rsidP="00835CA7">
      <w:pPr>
        <w:pStyle w:val="ListParagraph"/>
        <w:numPr>
          <w:ilvl w:val="0"/>
          <w:numId w:val="13"/>
        </w:numPr>
        <w:spacing w:after="0"/>
        <w:jc w:val="both"/>
        <w:rPr>
          <w:rFonts w:asciiTheme="majorHAnsi" w:hAnsiTheme="majorHAnsi" w:cstheme="majorHAnsi"/>
        </w:rPr>
      </w:pPr>
      <w:r w:rsidRPr="00835CA7">
        <w:rPr>
          <w:rFonts w:asciiTheme="majorHAnsi" w:hAnsiTheme="majorHAnsi" w:cstheme="majorHAnsi"/>
        </w:rPr>
        <w:t>Maintai</w:t>
      </w:r>
      <w:r w:rsidR="00B9765F">
        <w:rPr>
          <w:rFonts w:asciiTheme="majorHAnsi" w:hAnsiTheme="majorHAnsi" w:cstheme="majorHAnsi"/>
        </w:rPr>
        <w:t>ning</w:t>
      </w:r>
      <w:r w:rsidRPr="00835CA7">
        <w:rPr>
          <w:rFonts w:asciiTheme="majorHAnsi" w:hAnsiTheme="majorHAnsi" w:cstheme="majorHAnsi"/>
        </w:rPr>
        <w:t xml:space="preserve"> an updated fixed asset register and coordinat</w:t>
      </w:r>
      <w:r w:rsidR="005E4EC9">
        <w:rPr>
          <w:rFonts w:asciiTheme="majorHAnsi" w:hAnsiTheme="majorHAnsi" w:cstheme="majorHAnsi"/>
        </w:rPr>
        <w:t>ing</w:t>
      </w:r>
      <w:r w:rsidRPr="00835CA7">
        <w:rPr>
          <w:rFonts w:asciiTheme="majorHAnsi" w:hAnsiTheme="majorHAnsi" w:cstheme="majorHAnsi"/>
        </w:rPr>
        <w:t xml:space="preserve"> the annual verification as per the set policies and procedures. </w:t>
      </w:r>
    </w:p>
    <w:p w14:paraId="064FB42F" w14:textId="7937630A" w:rsidR="009B71CA" w:rsidRDefault="00B55D1A" w:rsidP="00835CA7">
      <w:pPr>
        <w:pStyle w:val="ListParagraph"/>
        <w:numPr>
          <w:ilvl w:val="0"/>
          <w:numId w:val="13"/>
        </w:numPr>
        <w:spacing w:after="0"/>
        <w:jc w:val="both"/>
        <w:rPr>
          <w:rFonts w:asciiTheme="majorHAnsi" w:hAnsiTheme="majorHAnsi" w:cstheme="majorHAnsi"/>
        </w:rPr>
      </w:pPr>
      <w:r>
        <w:rPr>
          <w:rFonts w:asciiTheme="majorHAnsi" w:hAnsiTheme="majorHAnsi" w:cstheme="majorHAnsi"/>
        </w:rPr>
        <w:t>O</w:t>
      </w:r>
      <w:r w:rsidR="00835CA7" w:rsidRPr="00835CA7">
        <w:rPr>
          <w:rFonts w:asciiTheme="majorHAnsi" w:hAnsiTheme="majorHAnsi" w:cstheme="majorHAnsi"/>
        </w:rPr>
        <w:t>versight of any staff providing financial and admin</w:t>
      </w:r>
      <w:r>
        <w:rPr>
          <w:rFonts w:asciiTheme="majorHAnsi" w:hAnsiTheme="majorHAnsi" w:cstheme="majorHAnsi"/>
        </w:rPr>
        <w:t>istration</w:t>
      </w:r>
      <w:r w:rsidR="00835CA7" w:rsidRPr="00835CA7">
        <w:rPr>
          <w:rFonts w:asciiTheme="majorHAnsi" w:hAnsiTheme="majorHAnsi" w:cstheme="majorHAnsi"/>
        </w:rPr>
        <w:t xml:space="preserve"> support in the countr</w:t>
      </w:r>
      <w:r>
        <w:rPr>
          <w:rFonts w:asciiTheme="majorHAnsi" w:hAnsiTheme="majorHAnsi" w:cstheme="majorHAnsi"/>
        </w:rPr>
        <w:t>y</w:t>
      </w:r>
      <w:r w:rsidR="00662A13" w:rsidRPr="00662A13">
        <w:rPr>
          <w:rFonts w:asciiTheme="majorHAnsi" w:hAnsiTheme="majorHAnsi" w:cstheme="majorHAnsi"/>
        </w:rPr>
        <w:t>.</w:t>
      </w:r>
    </w:p>
    <w:p w14:paraId="270F888B" w14:textId="77777777" w:rsidR="00EB0432" w:rsidRDefault="00EB0432" w:rsidP="00EB0432">
      <w:pPr>
        <w:pStyle w:val="ListParagraph"/>
        <w:spacing w:after="0"/>
        <w:ind w:left="360"/>
        <w:jc w:val="both"/>
        <w:rPr>
          <w:rFonts w:asciiTheme="majorHAnsi" w:hAnsiTheme="majorHAnsi" w:cstheme="majorHAnsi"/>
        </w:rPr>
      </w:pPr>
    </w:p>
    <w:p w14:paraId="6799662A" w14:textId="3FF3A883" w:rsidR="00840A88" w:rsidRPr="00FD0A1C" w:rsidRDefault="00840A88" w:rsidP="009B71CA">
      <w:pPr>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 xml:space="preserve">Engagement - </w:t>
      </w:r>
      <w:r w:rsidR="008D7728">
        <w:rPr>
          <w:rFonts w:asciiTheme="majorHAnsi" w:hAnsiTheme="majorHAnsi" w:cstheme="majorHAnsi"/>
          <w:b/>
          <w:bCs/>
          <w:color w:val="385623" w:themeColor="accent6" w:themeShade="80"/>
        </w:rPr>
        <w:t>Acquire</w:t>
      </w:r>
    </w:p>
    <w:p w14:paraId="052F57D6" w14:textId="7AAAB3EF" w:rsidR="00B45048" w:rsidRPr="00B45048" w:rsidRDefault="00B45048" w:rsidP="00B45048">
      <w:pPr>
        <w:pStyle w:val="ListParagraph"/>
        <w:numPr>
          <w:ilvl w:val="0"/>
          <w:numId w:val="9"/>
        </w:numPr>
        <w:spacing w:after="0" w:line="240" w:lineRule="auto"/>
        <w:jc w:val="both"/>
        <w:rPr>
          <w:rFonts w:asciiTheme="majorHAnsi" w:hAnsiTheme="majorHAnsi" w:cstheme="majorHAnsi"/>
        </w:rPr>
      </w:pPr>
      <w:r w:rsidRPr="00B45048">
        <w:rPr>
          <w:rFonts w:asciiTheme="majorHAnsi" w:hAnsiTheme="majorHAnsi" w:cstheme="majorHAnsi"/>
        </w:rPr>
        <w:t>Creat</w:t>
      </w:r>
      <w:r w:rsidR="00B55D1A">
        <w:rPr>
          <w:rFonts w:asciiTheme="majorHAnsi" w:hAnsiTheme="majorHAnsi" w:cstheme="majorHAnsi"/>
        </w:rPr>
        <w:t>ing</w:t>
      </w:r>
      <w:r w:rsidRPr="00B45048">
        <w:rPr>
          <w:rFonts w:asciiTheme="majorHAnsi" w:hAnsiTheme="majorHAnsi" w:cstheme="majorHAnsi"/>
        </w:rPr>
        <w:t xml:space="preserve"> finance journal entries as required for the country.</w:t>
      </w:r>
    </w:p>
    <w:p w14:paraId="04496910" w14:textId="2F1A5B9D" w:rsidR="00B45048" w:rsidRPr="00B45048" w:rsidRDefault="00B45048" w:rsidP="00B45048">
      <w:pPr>
        <w:pStyle w:val="ListParagraph"/>
        <w:numPr>
          <w:ilvl w:val="0"/>
          <w:numId w:val="9"/>
        </w:numPr>
        <w:spacing w:after="0" w:line="240" w:lineRule="auto"/>
        <w:jc w:val="both"/>
        <w:rPr>
          <w:rFonts w:asciiTheme="majorHAnsi" w:hAnsiTheme="majorHAnsi" w:cstheme="majorHAnsi"/>
        </w:rPr>
      </w:pPr>
      <w:r w:rsidRPr="00B45048">
        <w:rPr>
          <w:rFonts w:asciiTheme="majorHAnsi" w:hAnsiTheme="majorHAnsi" w:cstheme="majorHAnsi"/>
        </w:rPr>
        <w:t>Lead</w:t>
      </w:r>
      <w:r w:rsidR="006A6369">
        <w:rPr>
          <w:rFonts w:asciiTheme="majorHAnsi" w:hAnsiTheme="majorHAnsi" w:cstheme="majorHAnsi"/>
        </w:rPr>
        <w:t>ing</w:t>
      </w:r>
      <w:r w:rsidRPr="00B45048">
        <w:rPr>
          <w:rFonts w:asciiTheme="majorHAnsi" w:hAnsiTheme="majorHAnsi" w:cstheme="majorHAnsi"/>
        </w:rPr>
        <w:t xml:space="preserve"> in the management of account payables and receivables activities for the country.</w:t>
      </w:r>
    </w:p>
    <w:p w14:paraId="0F5046C2" w14:textId="76D658BD" w:rsidR="00B45048" w:rsidRPr="00B45048" w:rsidRDefault="00B45048" w:rsidP="00B45048">
      <w:pPr>
        <w:pStyle w:val="ListParagraph"/>
        <w:numPr>
          <w:ilvl w:val="0"/>
          <w:numId w:val="9"/>
        </w:numPr>
        <w:spacing w:after="0" w:line="240" w:lineRule="auto"/>
        <w:jc w:val="both"/>
        <w:rPr>
          <w:rFonts w:asciiTheme="majorHAnsi" w:hAnsiTheme="majorHAnsi" w:cstheme="majorHAnsi"/>
        </w:rPr>
      </w:pPr>
      <w:r w:rsidRPr="00B45048">
        <w:rPr>
          <w:rFonts w:asciiTheme="majorHAnsi" w:hAnsiTheme="majorHAnsi" w:cstheme="majorHAnsi"/>
        </w:rPr>
        <w:t>Collaborat</w:t>
      </w:r>
      <w:r w:rsidR="006A6369">
        <w:rPr>
          <w:rFonts w:asciiTheme="majorHAnsi" w:hAnsiTheme="majorHAnsi" w:cstheme="majorHAnsi"/>
        </w:rPr>
        <w:t>ing</w:t>
      </w:r>
      <w:r w:rsidRPr="00B45048">
        <w:rPr>
          <w:rFonts w:asciiTheme="majorHAnsi" w:hAnsiTheme="majorHAnsi" w:cstheme="majorHAnsi"/>
        </w:rPr>
        <w:t xml:space="preserve"> with the finance and HR teams in preparation of financial reports and statements for the country.</w:t>
      </w:r>
    </w:p>
    <w:p w14:paraId="4E1111DA" w14:textId="5CE968C6" w:rsidR="009A1DD1" w:rsidRDefault="00B45048" w:rsidP="00B45048">
      <w:pPr>
        <w:pStyle w:val="ListParagraph"/>
        <w:numPr>
          <w:ilvl w:val="0"/>
          <w:numId w:val="9"/>
        </w:numPr>
        <w:spacing w:after="0" w:line="240" w:lineRule="auto"/>
        <w:jc w:val="both"/>
        <w:rPr>
          <w:rFonts w:asciiTheme="majorHAnsi" w:hAnsiTheme="majorHAnsi" w:cstheme="majorHAnsi"/>
        </w:rPr>
      </w:pPr>
      <w:r w:rsidRPr="00B45048">
        <w:rPr>
          <w:rFonts w:asciiTheme="majorHAnsi" w:hAnsiTheme="majorHAnsi" w:cstheme="majorHAnsi"/>
        </w:rPr>
        <w:t>Align</w:t>
      </w:r>
      <w:r w:rsidR="006A6369">
        <w:rPr>
          <w:rFonts w:asciiTheme="majorHAnsi" w:hAnsiTheme="majorHAnsi" w:cstheme="majorHAnsi"/>
        </w:rPr>
        <w:t>ing</w:t>
      </w:r>
      <w:r w:rsidRPr="00B45048">
        <w:rPr>
          <w:rFonts w:asciiTheme="majorHAnsi" w:hAnsiTheme="majorHAnsi" w:cstheme="majorHAnsi"/>
        </w:rPr>
        <w:t xml:space="preserve"> and reconcil</w:t>
      </w:r>
      <w:r w:rsidR="006A6369">
        <w:rPr>
          <w:rFonts w:asciiTheme="majorHAnsi" w:hAnsiTheme="majorHAnsi" w:cstheme="majorHAnsi"/>
        </w:rPr>
        <w:t>ing</w:t>
      </w:r>
      <w:r w:rsidRPr="00B45048">
        <w:rPr>
          <w:rFonts w:asciiTheme="majorHAnsi" w:hAnsiTheme="majorHAnsi" w:cstheme="majorHAnsi"/>
        </w:rPr>
        <w:t xml:space="preserve"> countr</w:t>
      </w:r>
      <w:r w:rsidR="00094F6F">
        <w:rPr>
          <w:rFonts w:asciiTheme="majorHAnsi" w:hAnsiTheme="majorHAnsi" w:cstheme="majorHAnsi"/>
        </w:rPr>
        <w:t>y</w:t>
      </w:r>
      <w:r w:rsidRPr="00B45048">
        <w:rPr>
          <w:rFonts w:asciiTheme="majorHAnsi" w:hAnsiTheme="majorHAnsi" w:cstheme="majorHAnsi"/>
        </w:rPr>
        <w:t xml:space="preserve"> and </w:t>
      </w:r>
      <w:r w:rsidR="00094F6F">
        <w:rPr>
          <w:rFonts w:asciiTheme="majorHAnsi" w:hAnsiTheme="majorHAnsi" w:cstheme="majorHAnsi"/>
        </w:rPr>
        <w:t xml:space="preserve">the </w:t>
      </w:r>
      <w:r w:rsidRPr="00B45048">
        <w:rPr>
          <w:rFonts w:asciiTheme="majorHAnsi" w:hAnsiTheme="majorHAnsi" w:cstheme="majorHAnsi"/>
        </w:rPr>
        <w:t>regions</w:t>
      </w:r>
      <w:r w:rsidR="00094F6F">
        <w:rPr>
          <w:rFonts w:asciiTheme="majorHAnsi" w:hAnsiTheme="majorHAnsi" w:cstheme="majorHAnsi"/>
        </w:rPr>
        <w:t>’</w:t>
      </w:r>
      <w:r w:rsidRPr="00B45048">
        <w:rPr>
          <w:rFonts w:asciiTheme="majorHAnsi" w:hAnsiTheme="majorHAnsi" w:cstheme="majorHAnsi"/>
        </w:rPr>
        <w:t xml:space="preserve"> monthly general ledger balance, </w:t>
      </w:r>
      <w:proofErr w:type="gramStart"/>
      <w:r w:rsidRPr="00B45048">
        <w:rPr>
          <w:rFonts w:asciiTheme="majorHAnsi" w:hAnsiTheme="majorHAnsi" w:cstheme="majorHAnsi"/>
        </w:rPr>
        <w:t>invoices</w:t>
      </w:r>
      <w:proofErr w:type="gramEnd"/>
      <w:r w:rsidRPr="00B45048">
        <w:rPr>
          <w:rFonts w:asciiTheme="majorHAnsi" w:hAnsiTheme="majorHAnsi" w:cstheme="majorHAnsi"/>
        </w:rPr>
        <w:t xml:space="preserve"> and credit card statements</w:t>
      </w:r>
      <w:r>
        <w:rPr>
          <w:rFonts w:asciiTheme="majorHAnsi" w:hAnsiTheme="majorHAnsi" w:cstheme="majorHAnsi"/>
        </w:rPr>
        <w:t>.</w:t>
      </w:r>
    </w:p>
    <w:p w14:paraId="633AAE5E" w14:textId="77777777" w:rsidR="00DC5035" w:rsidRDefault="00DC5035" w:rsidP="00DC5035">
      <w:pPr>
        <w:spacing w:after="0" w:line="240" w:lineRule="auto"/>
        <w:jc w:val="both"/>
        <w:rPr>
          <w:rFonts w:asciiTheme="majorHAnsi" w:hAnsiTheme="majorHAnsi" w:cstheme="majorHAnsi"/>
          <w:b/>
          <w:bCs/>
        </w:rPr>
      </w:pPr>
    </w:p>
    <w:p w14:paraId="39EC3282" w14:textId="5D36F424" w:rsidR="00DC5035" w:rsidRPr="00FD0A1C" w:rsidRDefault="00DC5035" w:rsidP="00FD0A1C">
      <w:pPr>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 xml:space="preserve">Delivery – </w:t>
      </w:r>
      <w:r w:rsidR="008D7728">
        <w:rPr>
          <w:rFonts w:asciiTheme="majorHAnsi" w:hAnsiTheme="majorHAnsi" w:cstheme="majorHAnsi"/>
          <w:b/>
          <w:bCs/>
          <w:color w:val="385623" w:themeColor="accent6" w:themeShade="80"/>
        </w:rPr>
        <w:t>Understand</w:t>
      </w:r>
      <w:r w:rsidR="009C198A">
        <w:rPr>
          <w:rFonts w:asciiTheme="majorHAnsi" w:hAnsiTheme="majorHAnsi" w:cstheme="majorHAnsi"/>
          <w:b/>
          <w:bCs/>
          <w:color w:val="385623" w:themeColor="accent6" w:themeShade="80"/>
        </w:rPr>
        <w:t xml:space="preserve"> the</w:t>
      </w:r>
      <w:r w:rsidR="00180876">
        <w:rPr>
          <w:rFonts w:asciiTheme="majorHAnsi" w:hAnsiTheme="majorHAnsi" w:cstheme="majorHAnsi"/>
          <w:b/>
          <w:bCs/>
          <w:color w:val="385623" w:themeColor="accent6" w:themeShade="80"/>
        </w:rPr>
        <w:t xml:space="preserve"> Project Cycle</w:t>
      </w:r>
    </w:p>
    <w:p w14:paraId="6F4CF9CB" w14:textId="1DD11021" w:rsidR="007D4F47" w:rsidRPr="007D4F47" w:rsidRDefault="007D4F47" w:rsidP="007D4F47">
      <w:pPr>
        <w:pStyle w:val="ListParagraph"/>
        <w:numPr>
          <w:ilvl w:val="0"/>
          <w:numId w:val="14"/>
        </w:numPr>
        <w:rPr>
          <w:rFonts w:asciiTheme="majorHAnsi" w:hAnsiTheme="majorHAnsi" w:cstheme="majorHAnsi"/>
        </w:rPr>
      </w:pPr>
      <w:r w:rsidRPr="007D4F47">
        <w:rPr>
          <w:rFonts w:asciiTheme="majorHAnsi" w:hAnsiTheme="majorHAnsi" w:cstheme="majorHAnsi"/>
        </w:rPr>
        <w:t>Set</w:t>
      </w:r>
      <w:r w:rsidR="00094F6F">
        <w:rPr>
          <w:rFonts w:asciiTheme="majorHAnsi" w:hAnsiTheme="majorHAnsi" w:cstheme="majorHAnsi"/>
        </w:rPr>
        <w:t>ting</w:t>
      </w:r>
      <w:r w:rsidRPr="007D4F47">
        <w:rPr>
          <w:rFonts w:asciiTheme="majorHAnsi" w:hAnsiTheme="majorHAnsi" w:cstheme="majorHAnsi"/>
        </w:rPr>
        <w:t xml:space="preserve"> guidelines to ensure maintenance of the general and subsidiary ledgers.</w:t>
      </w:r>
    </w:p>
    <w:p w14:paraId="7717D209" w14:textId="70B96818" w:rsidR="007D4F47" w:rsidRPr="007D4F47" w:rsidRDefault="007D4F47" w:rsidP="007D4F47">
      <w:pPr>
        <w:pStyle w:val="ListParagraph"/>
        <w:numPr>
          <w:ilvl w:val="0"/>
          <w:numId w:val="14"/>
        </w:numPr>
        <w:rPr>
          <w:rFonts w:asciiTheme="majorHAnsi" w:hAnsiTheme="majorHAnsi" w:cstheme="majorHAnsi"/>
        </w:rPr>
      </w:pPr>
      <w:r w:rsidRPr="007D4F47">
        <w:rPr>
          <w:rFonts w:asciiTheme="majorHAnsi" w:hAnsiTheme="majorHAnsi" w:cstheme="majorHAnsi"/>
        </w:rPr>
        <w:t>Plan</w:t>
      </w:r>
      <w:r w:rsidR="00094F6F">
        <w:rPr>
          <w:rFonts w:asciiTheme="majorHAnsi" w:hAnsiTheme="majorHAnsi" w:cstheme="majorHAnsi"/>
        </w:rPr>
        <w:t>ning</w:t>
      </w:r>
      <w:r w:rsidRPr="007D4F47">
        <w:rPr>
          <w:rFonts w:asciiTheme="majorHAnsi" w:hAnsiTheme="majorHAnsi" w:cstheme="majorHAnsi"/>
        </w:rPr>
        <w:t xml:space="preserve"> and prepar</w:t>
      </w:r>
      <w:r w:rsidR="00094F6F">
        <w:rPr>
          <w:rFonts w:asciiTheme="majorHAnsi" w:hAnsiTheme="majorHAnsi" w:cstheme="majorHAnsi"/>
        </w:rPr>
        <w:t>ing</w:t>
      </w:r>
      <w:r w:rsidRPr="007D4F47">
        <w:rPr>
          <w:rFonts w:asciiTheme="majorHAnsi" w:hAnsiTheme="majorHAnsi" w:cstheme="majorHAnsi"/>
        </w:rPr>
        <w:t xml:space="preserve"> tax documents for timely filing of company tax.</w:t>
      </w:r>
    </w:p>
    <w:p w14:paraId="67E195AF" w14:textId="5C293277" w:rsidR="007D4F47" w:rsidRPr="007D4F47" w:rsidRDefault="007D4F47" w:rsidP="007D4F47">
      <w:pPr>
        <w:pStyle w:val="ListParagraph"/>
        <w:numPr>
          <w:ilvl w:val="0"/>
          <w:numId w:val="14"/>
        </w:numPr>
        <w:rPr>
          <w:rFonts w:asciiTheme="majorHAnsi" w:hAnsiTheme="majorHAnsi" w:cstheme="majorHAnsi"/>
        </w:rPr>
      </w:pPr>
      <w:r w:rsidRPr="007D4F47">
        <w:rPr>
          <w:rFonts w:asciiTheme="majorHAnsi" w:hAnsiTheme="majorHAnsi" w:cstheme="majorHAnsi"/>
        </w:rPr>
        <w:t>Organiz</w:t>
      </w:r>
      <w:r w:rsidR="00094F6F">
        <w:rPr>
          <w:rFonts w:asciiTheme="majorHAnsi" w:hAnsiTheme="majorHAnsi" w:cstheme="majorHAnsi"/>
        </w:rPr>
        <w:t>ing</w:t>
      </w:r>
      <w:r w:rsidRPr="007D4F47">
        <w:rPr>
          <w:rFonts w:asciiTheme="majorHAnsi" w:hAnsiTheme="majorHAnsi" w:cstheme="majorHAnsi"/>
        </w:rPr>
        <w:t xml:space="preserve"> and maintain</w:t>
      </w:r>
      <w:r w:rsidR="00094F6F">
        <w:rPr>
          <w:rFonts w:asciiTheme="majorHAnsi" w:hAnsiTheme="majorHAnsi" w:cstheme="majorHAnsi"/>
        </w:rPr>
        <w:t>ing</w:t>
      </w:r>
      <w:r w:rsidRPr="007D4F47">
        <w:rPr>
          <w:rFonts w:asciiTheme="majorHAnsi" w:hAnsiTheme="majorHAnsi" w:cstheme="majorHAnsi"/>
        </w:rPr>
        <w:t xml:space="preserve"> all countries and regions financial records and files as per the company policies.</w:t>
      </w:r>
    </w:p>
    <w:p w14:paraId="5EEE5965" w14:textId="406FE20B" w:rsidR="00E14138" w:rsidRPr="00DB129C" w:rsidRDefault="007D4F47" w:rsidP="007D4F47">
      <w:pPr>
        <w:pStyle w:val="ListParagraph"/>
        <w:numPr>
          <w:ilvl w:val="0"/>
          <w:numId w:val="14"/>
        </w:numPr>
        <w:rPr>
          <w:rFonts w:asciiTheme="majorHAnsi" w:hAnsiTheme="majorHAnsi" w:cstheme="majorHAnsi"/>
        </w:rPr>
      </w:pPr>
      <w:r w:rsidRPr="007D4F47">
        <w:rPr>
          <w:rFonts w:asciiTheme="majorHAnsi" w:hAnsiTheme="majorHAnsi" w:cstheme="majorHAnsi"/>
        </w:rPr>
        <w:t>Organiz</w:t>
      </w:r>
      <w:r w:rsidR="00094F6F">
        <w:rPr>
          <w:rFonts w:asciiTheme="majorHAnsi" w:hAnsiTheme="majorHAnsi" w:cstheme="majorHAnsi"/>
        </w:rPr>
        <w:t>ing</w:t>
      </w:r>
      <w:r w:rsidRPr="007D4F47">
        <w:rPr>
          <w:rFonts w:asciiTheme="majorHAnsi" w:hAnsiTheme="majorHAnsi" w:cstheme="majorHAnsi"/>
        </w:rPr>
        <w:t xml:space="preserve"> the administration processes for all payroll activities as well as oversees vendor payments etc</w:t>
      </w:r>
      <w:r w:rsidR="00DB129C" w:rsidRPr="00DB129C">
        <w:rPr>
          <w:rFonts w:asciiTheme="majorHAnsi" w:hAnsiTheme="majorHAnsi" w:cstheme="majorHAnsi"/>
        </w:rPr>
        <w:t>.</w:t>
      </w:r>
    </w:p>
    <w:p w14:paraId="2620CB86" w14:textId="77777777" w:rsidR="008B01A6" w:rsidRPr="00E14138" w:rsidRDefault="008B01A6" w:rsidP="008B01A6">
      <w:pPr>
        <w:pStyle w:val="ListParagraph"/>
        <w:spacing w:after="0"/>
        <w:ind w:left="360"/>
        <w:jc w:val="both"/>
        <w:rPr>
          <w:rFonts w:asciiTheme="majorHAnsi" w:hAnsiTheme="majorHAnsi" w:cstheme="majorHAnsi"/>
        </w:rPr>
      </w:pPr>
    </w:p>
    <w:p w14:paraId="72446B99" w14:textId="77777777" w:rsidR="00076D77" w:rsidRPr="00FD0A1C" w:rsidRDefault="00076D77" w:rsidP="00076D77">
      <w:pPr>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Model the IRISE Values &amp; Be a Culture Carrier</w:t>
      </w:r>
    </w:p>
    <w:p w14:paraId="45E0C4B1" w14:textId="309A6BB5" w:rsidR="00076D77" w:rsidRPr="00265411" w:rsidRDefault="00076D77" w:rsidP="00B47209">
      <w:pPr>
        <w:pStyle w:val="ListParagraph"/>
        <w:numPr>
          <w:ilvl w:val="0"/>
          <w:numId w:val="22"/>
        </w:numPr>
        <w:spacing w:after="0"/>
        <w:jc w:val="both"/>
        <w:rPr>
          <w:rFonts w:asciiTheme="majorHAnsi" w:hAnsiTheme="majorHAnsi" w:cstheme="majorHAnsi"/>
          <w:bCs/>
        </w:rPr>
      </w:pPr>
      <w:r w:rsidRPr="00265411">
        <w:rPr>
          <w:rFonts w:asciiTheme="majorHAnsi" w:hAnsiTheme="majorHAnsi" w:cstheme="majorHAnsi"/>
          <w:b/>
        </w:rPr>
        <w:t>Integrity</w:t>
      </w:r>
      <w:r w:rsidRPr="00265411">
        <w:rPr>
          <w:rFonts w:asciiTheme="majorHAnsi" w:hAnsiTheme="majorHAnsi" w:cstheme="majorHAnsi"/>
          <w:bCs/>
        </w:rPr>
        <w:t>: Uphold moral convictions and always doing the right thing.</w:t>
      </w:r>
    </w:p>
    <w:p w14:paraId="5AE69ABB" w14:textId="26233633" w:rsidR="00076D77" w:rsidRPr="00265411" w:rsidRDefault="00076D77" w:rsidP="00B47209">
      <w:pPr>
        <w:pStyle w:val="ListParagraph"/>
        <w:numPr>
          <w:ilvl w:val="0"/>
          <w:numId w:val="22"/>
        </w:numPr>
        <w:spacing w:after="0"/>
        <w:jc w:val="both"/>
        <w:rPr>
          <w:rFonts w:asciiTheme="majorHAnsi" w:hAnsiTheme="majorHAnsi" w:cstheme="majorHAnsi"/>
          <w:bCs/>
        </w:rPr>
      </w:pPr>
      <w:r w:rsidRPr="00265411">
        <w:rPr>
          <w:rFonts w:asciiTheme="majorHAnsi" w:hAnsiTheme="majorHAnsi" w:cstheme="majorHAnsi"/>
          <w:b/>
        </w:rPr>
        <w:t>Respect:</w:t>
      </w:r>
      <w:r w:rsidRPr="00265411">
        <w:rPr>
          <w:rFonts w:asciiTheme="majorHAnsi" w:hAnsiTheme="majorHAnsi" w:cstheme="majorHAnsi"/>
          <w:bCs/>
        </w:rPr>
        <w:t xml:space="preserve"> Value differences and embrace diversity and inclusion.</w:t>
      </w:r>
    </w:p>
    <w:p w14:paraId="5BCAEF5E" w14:textId="545C4FAB" w:rsidR="00076D77" w:rsidRPr="00265411" w:rsidRDefault="00076D77" w:rsidP="00B47209">
      <w:pPr>
        <w:pStyle w:val="ListParagraph"/>
        <w:numPr>
          <w:ilvl w:val="0"/>
          <w:numId w:val="22"/>
        </w:numPr>
        <w:spacing w:after="0"/>
        <w:jc w:val="both"/>
        <w:rPr>
          <w:rFonts w:asciiTheme="majorHAnsi" w:hAnsiTheme="majorHAnsi" w:cstheme="majorHAnsi"/>
          <w:bCs/>
        </w:rPr>
      </w:pPr>
      <w:r w:rsidRPr="00265411">
        <w:rPr>
          <w:rFonts w:asciiTheme="majorHAnsi" w:hAnsiTheme="majorHAnsi" w:cstheme="majorHAnsi"/>
          <w:b/>
        </w:rPr>
        <w:t>Innovation:</w:t>
      </w:r>
      <w:r w:rsidRPr="00265411">
        <w:rPr>
          <w:rFonts w:asciiTheme="majorHAnsi" w:hAnsiTheme="majorHAnsi" w:cstheme="majorHAnsi"/>
          <w:bCs/>
        </w:rPr>
        <w:t xml:space="preserve"> Strive for excellence and embracing continuous improvement, bold creativity, and change.</w:t>
      </w:r>
    </w:p>
    <w:p w14:paraId="134DD785" w14:textId="3C63F63F" w:rsidR="00076D77" w:rsidRPr="00265411" w:rsidRDefault="00076D77" w:rsidP="00B47209">
      <w:pPr>
        <w:pStyle w:val="ListParagraph"/>
        <w:numPr>
          <w:ilvl w:val="0"/>
          <w:numId w:val="22"/>
        </w:numPr>
        <w:spacing w:after="0"/>
        <w:jc w:val="both"/>
        <w:rPr>
          <w:rFonts w:asciiTheme="majorHAnsi" w:hAnsiTheme="majorHAnsi" w:cstheme="majorHAnsi"/>
          <w:bCs/>
        </w:rPr>
      </w:pPr>
      <w:r w:rsidRPr="00265411">
        <w:rPr>
          <w:rFonts w:asciiTheme="majorHAnsi" w:hAnsiTheme="majorHAnsi" w:cstheme="majorHAnsi"/>
          <w:b/>
        </w:rPr>
        <w:t>Stewardship:</w:t>
      </w:r>
      <w:r w:rsidRPr="00265411">
        <w:rPr>
          <w:rFonts w:asciiTheme="majorHAnsi" w:hAnsiTheme="majorHAnsi" w:cstheme="majorHAnsi"/>
          <w:bCs/>
        </w:rPr>
        <w:t xml:space="preserve"> Be responsible for actions undertaken and resources entrusted.</w:t>
      </w:r>
    </w:p>
    <w:p w14:paraId="0E5A091D" w14:textId="0BC77C68" w:rsidR="002557D3" w:rsidRPr="00265411" w:rsidRDefault="00076D77" w:rsidP="00B47209">
      <w:pPr>
        <w:pStyle w:val="ListParagraph"/>
        <w:numPr>
          <w:ilvl w:val="0"/>
          <w:numId w:val="22"/>
        </w:numPr>
        <w:spacing w:after="0"/>
        <w:jc w:val="both"/>
        <w:rPr>
          <w:rFonts w:asciiTheme="majorHAnsi" w:hAnsiTheme="majorHAnsi" w:cstheme="majorHAnsi"/>
          <w:bCs/>
        </w:rPr>
      </w:pPr>
      <w:r w:rsidRPr="00265411">
        <w:rPr>
          <w:rFonts w:asciiTheme="majorHAnsi" w:hAnsiTheme="majorHAnsi" w:cstheme="majorHAnsi"/>
          <w:b/>
        </w:rPr>
        <w:t>Equity:</w:t>
      </w:r>
      <w:r w:rsidRPr="00265411">
        <w:rPr>
          <w:rFonts w:asciiTheme="majorHAnsi" w:hAnsiTheme="majorHAnsi" w:cstheme="majorHAnsi"/>
          <w:bCs/>
        </w:rPr>
        <w:t xml:space="preserve"> Be governed by fairness in all undertakings.</w:t>
      </w:r>
    </w:p>
    <w:p w14:paraId="6E5F6CCF" w14:textId="77777777" w:rsidR="00373351" w:rsidRDefault="00373351" w:rsidP="000B4474">
      <w:pPr>
        <w:spacing w:after="0"/>
        <w:jc w:val="both"/>
        <w:rPr>
          <w:rFonts w:asciiTheme="majorHAnsi" w:hAnsiTheme="majorHAnsi" w:cstheme="majorHAnsi"/>
          <w:b/>
        </w:rPr>
      </w:pPr>
    </w:p>
    <w:p w14:paraId="6B6F55E0" w14:textId="44B85346" w:rsidR="00076D77" w:rsidRPr="00FD0A1C" w:rsidRDefault="00076D77" w:rsidP="000B4474">
      <w:pPr>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Requirements</w:t>
      </w:r>
    </w:p>
    <w:p w14:paraId="2F1C6325" w14:textId="3C5C4667" w:rsidR="002557D3" w:rsidRPr="00FD0A1C" w:rsidRDefault="002557D3" w:rsidP="000B4474">
      <w:pPr>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lastRenderedPageBreak/>
        <w:t>Academic and Professional Qualifications</w:t>
      </w:r>
    </w:p>
    <w:p w14:paraId="4E1DCA85" w14:textId="5F8390BA" w:rsidR="00ED3512" w:rsidRPr="00ED3512" w:rsidRDefault="00DF3A0E" w:rsidP="00ED3512">
      <w:pPr>
        <w:pStyle w:val="ListParagraph"/>
        <w:numPr>
          <w:ilvl w:val="0"/>
          <w:numId w:val="19"/>
        </w:numPr>
        <w:spacing w:after="0"/>
        <w:jc w:val="both"/>
        <w:rPr>
          <w:rFonts w:asciiTheme="majorHAnsi" w:hAnsiTheme="majorHAnsi" w:cstheme="majorHAnsi"/>
        </w:rPr>
      </w:pPr>
      <w:r w:rsidRPr="00DF3A0E">
        <w:rPr>
          <w:rFonts w:asciiTheme="majorHAnsi" w:hAnsiTheme="majorHAnsi" w:cstheme="majorHAnsi"/>
        </w:rPr>
        <w:t xml:space="preserve">A </w:t>
      </w:r>
      <w:proofErr w:type="gramStart"/>
      <w:r w:rsidR="00CA4FF2" w:rsidRPr="00CA4FF2">
        <w:rPr>
          <w:rFonts w:asciiTheme="majorHAnsi" w:hAnsiTheme="majorHAnsi" w:cstheme="majorHAnsi"/>
        </w:rPr>
        <w:t>Bachelor’s</w:t>
      </w:r>
      <w:proofErr w:type="gramEnd"/>
      <w:r w:rsidR="00CA4FF2" w:rsidRPr="00CA4FF2">
        <w:rPr>
          <w:rFonts w:asciiTheme="majorHAnsi" w:hAnsiTheme="majorHAnsi" w:cstheme="majorHAnsi"/>
        </w:rPr>
        <w:t xml:space="preserve"> degree </w:t>
      </w:r>
      <w:r w:rsidR="00CF6E03" w:rsidRPr="00CF6E03">
        <w:rPr>
          <w:rFonts w:asciiTheme="majorHAnsi" w:hAnsiTheme="majorHAnsi" w:cstheme="majorHAnsi"/>
        </w:rPr>
        <w:t>in</w:t>
      </w:r>
      <w:r w:rsidR="00ED3512" w:rsidRPr="00ED3512">
        <w:t xml:space="preserve"> </w:t>
      </w:r>
      <w:r w:rsidR="00ED3512" w:rsidRPr="00ED3512">
        <w:rPr>
          <w:rFonts w:asciiTheme="majorHAnsi" w:hAnsiTheme="majorHAnsi" w:cstheme="majorHAnsi"/>
        </w:rPr>
        <w:t>accounting or finance, or equivalent work experience</w:t>
      </w:r>
      <w:r w:rsidR="00ED3512">
        <w:rPr>
          <w:rFonts w:asciiTheme="majorHAnsi" w:hAnsiTheme="majorHAnsi" w:cstheme="majorHAnsi"/>
        </w:rPr>
        <w:t>.</w:t>
      </w:r>
    </w:p>
    <w:p w14:paraId="67EF1EB0" w14:textId="3491FC29" w:rsidR="00ED3512" w:rsidRPr="00ED3512" w:rsidRDefault="00ED3512" w:rsidP="00ED3512">
      <w:pPr>
        <w:pStyle w:val="ListParagraph"/>
        <w:numPr>
          <w:ilvl w:val="0"/>
          <w:numId w:val="19"/>
        </w:numPr>
        <w:spacing w:after="0"/>
        <w:jc w:val="both"/>
        <w:rPr>
          <w:rFonts w:asciiTheme="majorHAnsi" w:hAnsiTheme="majorHAnsi" w:cstheme="majorHAnsi"/>
        </w:rPr>
      </w:pPr>
      <w:r w:rsidRPr="00ED3512">
        <w:rPr>
          <w:rFonts w:asciiTheme="majorHAnsi" w:hAnsiTheme="majorHAnsi" w:cstheme="majorHAnsi"/>
        </w:rPr>
        <w:t>An MBA in any relevant field a strong added advantage</w:t>
      </w:r>
      <w:r>
        <w:rPr>
          <w:rFonts w:asciiTheme="majorHAnsi" w:hAnsiTheme="majorHAnsi" w:cstheme="majorHAnsi"/>
        </w:rPr>
        <w:t>.</w:t>
      </w:r>
    </w:p>
    <w:p w14:paraId="5B7945FD" w14:textId="6DE991F9" w:rsidR="00ED3512" w:rsidRPr="00ED3512" w:rsidRDefault="00ED3512" w:rsidP="00ED3512">
      <w:pPr>
        <w:pStyle w:val="ListParagraph"/>
        <w:numPr>
          <w:ilvl w:val="0"/>
          <w:numId w:val="19"/>
        </w:numPr>
        <w:spacing w:after="0"/>
        <w:jc w:val="both"/>
        <w:rPr>
          <w:rFonts w:asciiTheme="majorHAnsi" w:hAnsiTheme="majorHAnsi" w:cstheme="majorHAnsi"/>
        </w:rPr>
      </w:pPr>
      <w:r w:rsidRPr="00ED3512">
        <w:rPr>
          <w:rFonts w:asciiTheme="majorHAnsi" w:hAnsiTheme="majorHAnsi" w:cstheme="majorHAnsi"/>
        </w:rPr>
        <w:t>CPA certification</w:t>
      </w:r>
      <w:r>
        <w:rPr>
          <w:rFonts w:asciiTheme="majorHAnsi" w:hAnsiTheme="majorHAnsi" w:cstheme="majorHAnsi"/>
        </w:rPr>
        <w:t>.</w:t>
      </w:r>
    </w:p>
    <w:p w14:paraId="567EE502" w14:textId="418A3394" w:rsidR="00ED3512" w:rsidRPr="00ED3512" w:rsidRDefault="00ED3512" w:rsidP="00ED3512">
      <w:pPr>
        <w:pStyle w:val="ListParagraph"/>
        <w:numPr>
          <w:ilvl w:val="0"/>
          <w:numId w:val="19"/>
        </w:numPr>
        <w:spacing w:after="0"/>
        <w:jc w:val="both"/>
        <w:rPr>
          <w:rFonts w:asciiTheme="majorHAnsi" w:hAnsiTheme="majorHAnsi" w:cstheme="majorHAnsi"/>
        </w:rPr>
      </w:pPr>
      <w:r w:rsidRPr="00ED3512">
        <w:rPr>
          <w:rFonts w:asciiTheme="majorHAnsi" w:hAnsiTheme="majorHAnsi" w:cstheme="majorHAnsi"/>
        </w:rPr>
        <w:t>Strong analytical, data mining ability</w:t>
      </w:r>
      <w:r>
        <w:rPr>
          <w:rFonts w:asciiTheme="majorHAnsi" w:hAnsiTheme="majorHAnsi" w:cstheme="majorHAnsi"/>
        </w:rPr>
        <w:t>.</w:t>
      </w:r>
      <w:r w:rsidRPr="00ED3512">
        <w:rPr>
          <w:rFonts w:asciiTheme="majorHAnsi" w:hAnsiTheme="majorHAnsi" w:cstheme="majorHAnsi"/>
        </w:rPr>
        <w:t xml:space="preserve"> </w:t>
      </w:r>
    </w:p>
    <w:p w14:paraId="5D245F5B" w14:textId="77777777" w:rsidR="00ED3512" w:rsidRPr="00ED3512" w:rsidRDefault="00ED3512" w:rsidP="00ED3512">
      <w:pPr>
        <w:pStyle w:val="ListParagraph"/>
        <w:numPr>
          <w:ilvl w:val="0"/>
          <w:numId w:val="19"/>
        </w:numPr>
        <w:spacing w:after="0"/>
        <w:jc w:val="both"/>
        <w:rPr>
          <w:rFonts w:asciiTheme="majorHAnsi" w:hAnsiTheme="majorHAnsi" w:cstheme="majorHAnsi"/>
        </w:rPr>
      </w:pPr>
      <w:r w:rsidRPr="00ED3512">
        <w:rPr>
          <w:rFonts w:asciiTheme="majorHAnsi" w:hAnsiTheme="majorHAnsi" w:cstheme="majorHAnsi"/>
        </w:rPr>
        <w:t xml:space="preserve">Understanding of auditing techniques to help ensure countries and regions financial operations remain in compliance. </w:t>
      </w:r>
    </w:p>
    <w:p w14:paraId="2192EA8C" w14:textId="3FB79C33" w:rsidR="00DF3A0E" w:rsidRPr="00CA4FF2" w:rsidRDefault="00ED3512" w:rsidP="00ED3512">
      <w:pPr>
        <w:pStyle w:val="ListParagraph"/>
        <w:numPr>
          <w:ilvl w:val="0"/>
          <w:numId w:val="19"/>
        </w:numPr>
        <w:spacing w:after="0"/>
        <w:jc w:val="both"/>
        <w:rPr>
          <w:rFonts w:asciiTheme="majorHAnsi" w:hAnsiTheme="majorHAnsi" w:cstheme="majorHAnsi"/>
          <w:b/>
          <w:bCs/>
          <w:color w:val="385623" w:themeColor="accent6" w:themeShade="80"/>
        </w:rPr>
      </w:pPr>
      <w:r w:rsidRPr="00ED3512">
        <w:rPr>
          <w:rFonts w:asciiTheme="majorHAnsi" w:hAnsiTheme="majorHAnsi" w:cstheme="majorHAnsi"/>
        </w:rPr>
        <w:t xml:space="preserve">Computer proficiency in spreadsheets, </w:t>
      </w:r>
      <w:r w:rsidR="00D026E9" w:rsidRPr="00ED3512">
        <w:rPr>
          <w:rFonts w:asciiTheme="majorHAnsi" w:hAnsiTheme="majorHAnsi" w:cstheme="majorHAnsi"/>
        </w:rPr>
        <w:t>presentations,</w:t>
      </w:r>
      <w:r w:rsidRPr="00ED3512">
        <w:rPr>
          <w:rFonts w:asciiTheme="majorHAnsi" w:hAnsiTheme="majorHAnsi" w:cstheme="majorHAnsi"/>
        </w:rPr>
        <w:t xml:space="preserve"> and reporting software</w:t>
      </w:r>
      <w:r w:rsidR="00CA4FF2">
        <w:rPr>
          <w:rFonts w:asciiTheme="majorHAnsi" w:hAnsiTheme="majorHAnsi" w:cstheme="majorHAnsi"/>
        </w:rPr>
        <w:t>.</w:t>
      </w:r>
    </w:p>
    <w:p w14:paraId="7D67EE79" w14:textId="77777777" w:rsidR="00CA4FF2" w:rsidRDefault="00CA4FF2" w:rsidP="00CA4FF2">
      <w:pPr>
        <w:pStyle w:val="ListParagraph"/>
        <w:spacing w:after="0"/>
        <w:ind w:left="360"/>
        <w:jc w:val="both"/>
        <w:rPr>
          <w:rFonts w:asciiTheme="majorHAnsi" w:hAnsiTheme="majorHAnsi" w:cstheme="majorHAnsi"/>
          <w:b/>
          <w:bCs/>
          <w:color w:val="385623" w:themeColor="accent6" w:themeShade="80"/>
        </w:rPr>
      </w:pPr>
    </w:p>
    <w:p w14:paraId="391DEDD3" w14:textId="05D398A0" w:rsidR="00A407E7" w:rsidRPr="00DF3A0E" w:rsidRDefault="00A407E7" w:rsidP="00DF3A0E">
      <w:pPr>
        <w:spacing w:after="0"/>
        <w:jc w:val="both"/>
        <w:rPr>
          <w:rFonts w:asciiTheme="majorHAnsi" w:hAnsiTheme="majorHAnsi" w:cstheme="majorHAnsi"/>
          <w:b/>
          <w:bCs/>
          <w:color w:val="385623" w:themeColor="accent6" w:themeShade="80"/>
        </w:rPr>
      </w:pPr>
      <w:r w:rsidRPr="00DF3A0E">
        <w:rPr>
          <w:rFonts w:asciiTheme="majorHAnsi" w:hAnsiTheme="majorHAnsi" w:cstheme="majorHAnsi"/>
          <w:b/>
          <w:bCs/>
          <w:color w:val="385623" w:themeColor="accent6" w:themeShade="80"/>
        </w:rPr>
        <w:t>Required Skills/Abilities</w:t>
      </w:r>
    </w:p>
    <w:p w14:paraId="665E07B6" w14:textId="5E28C177" w:rsidR="00D026E9" w:rsidRPr="00D026E9" w:rsidRDefault="00D026E9" w:rsidP="00D026E9">
      <w:pPr>
        <w:pStyle w:val="ListParagraph"/>
        <w:numPr>
          <w:ilvl w:val="0"/>
          <w:numId w:val="20"/>
        </w:numPr>
        <w:spacing w:after="0"/>
        <w:jc w:val="both"/>
        <w:rPr>
          <w:rFonts w:asciiTheme="majorHAnsi" w:hAnsiTheme="majorHAnsi" w:cstheme="majorHAnsi"/>
        </w:rPr>
      </w:pPr>
      <w:bookmarkStart w:id="0" w:name="_Hlk141868136"/>
      <w:r w:rsidRPr="00D026E9">
        <w:rPr>
          <w:rFonts w:asciiTheme="majorHAnsi" w:hAnsiTheme="majorHAnsi" w:cstheme="majorHAnsi"/>
        </w:rPr>
        <w:t>Ability to work independently in a diverse environment</w:t>
      </w:r>
      <w:r>
        <w:rPr>
          <w:rFonts w:asciiTheme="majorHAnsi" w:hAnsiTheme="majorHAnsi" w:cstheme="majorHAnsi"/>
        </w:rPr>
        <w:t>.</w:t>
      </w:r>
    </w:p>
    <w:p w14:paraId="405AC734" w14:textId="77777777"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Experience in working with similar organizations or institutions will be an added advantage.</w:t>
      </w:r>
    </w:p>
    <w:p w14:paraId="7598F9EB" w14:textId="5C92E5B2"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Thoroughly familiar with and experience in working with finance regulations and reporting standards and requirements</w:t>
      </w:r>
      <w:r>
        <w:rPr>
          <w:rFonts w:asciiTheme="majorHAnsi" w:hAnsiTheme="majorHAnsi" w:cstheme="majorHAnsi"/>
        </w:rPr>
        <w:t>.</w:t>
      </w:r>
    </w:p>
    <w:p w14:paraId="08B89905" w14:textId="0A82B3FC"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Evidence of the practice of a high level of confidentiality</w:t>
      </w:r>
      <w:r>
        <w:rPr>
          <w:rFonts w:asciiTheme="majorHAnsi" w:hAnsiTheme="majorHAnsi" w:cstheme="majorHAnsi"/>
        </w:rPr>
        <w:t>.</w:t>
      </w:r>
    </w:p>
    <w:p w14:paraId="2CD316FB" w14:textId="533F879D"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Strong ability to influence positively both upwards and downwards</w:t>
      </w:r>
      <w:r>
        <w:rPr>
          <w:rFonts w:asciiTheme="majorHAnsi" w:hAnsiTheme="majorHAnsi" w:cstheme="majorHAnsi"/>
        </w:rPr>
        <w:t>.</w:t>
      </w:r>
    </w:p>
    <w:p w14:paraId="39255D92" w14:textId="13D9DC32"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Proven leadership ability to develop and empower employees to achieve their best with a team approach</w:t>
      </w:r>
      <w:r>
        <w:rPr>
          <w:rFonts w:asciiTheme="majorHAnsi" w:hAnsiTheme="majorHAnsi" w:cstheme="majorHAnsi"/>
        </w:rPr>
        <w:t>.</w:t>
      </w:r>
    </w:p>
    <w:p w14:paraId="69838154" w14:textId="5A67DF97"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Deep understanding of the financial environment within which AGRA is operating</w:t>
      </w:r>
      <w:r>
        <w:rPr>
          <w:rFonts w:asciiTheme="majorHAnsi" w:hAnsiTheme="majorHAnsi" w:cstheme="majorHAnsi"/>
        </w:rPr>
        <w:t>.</w:t>
      </w:r>
    </w:p>
    <w:p w14:paraId="750564CE" w14:textId="2EE94A9A"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Highly organized, results and detail orientated with a very hands-on approach</w:t>
      </w:r>
      <w:r>
        <w:rPr>
          <w:rFonts w:asciiTheme="majorHAnsi" w:hAnsiTheme="majorHAnsi" w:cstheme="majorHAnsi"/>
        </w:rPr>
        <w:t>.</w:t>
      </w:r>
    </w:p>
    <w:p w14:paraId="6AF92540" w14:textId="470A4AD4" w:rsidR="00D026E9" w:rsidRPr="00D026E9"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Excellent leadership, organizational, and problem solving/decision making ability</w:t>
      </w:r>
      <w:r>
        <w:rPr>
          <w:rFonts w:asciiTheme="majorHAnsi" w:hAnsiTheme="majorHAnsi" w:cstheme="majorHAnsi"/>
        </w:rPr>
        <w:t>.</w:t>
      </w:r>
    </w:p>
    <w:p w14:paraId="7ECF3BA1" w14:textId="7316F02C" w:rsidR="006B49DF" w:rsidRDefault="00D026E9" w:rsidP="00D026E9">
      <w:pPr>
        <w:pStyle w:val="ListParagraph"/>
        <w:numPr>
          <w:ilvl w:val="0"/>
          <w:numId w:val="20"/>
        </w:numPr>
        <w:spacing w:after="0"/>
        <w:jc w:val="both"/>
        <w:rPr>
          <w:rFonts w:asciiTheme="majorHAnsi" w:hAnsiTheme="majorHAnsi" w:cstheme="majorHAnsi"/>
        </w:rPr>
      </w:pPr>
      <w:r w:rsidRPr="00D026E9">
        <w:rPr>
          <w:rFonts w:asciiTheme="majorHAnsi" w:hAnsiTheme="majorHAnsi" w:cstheme="majorHAnsi"/>
        </w:rPr>
        <w:t xml:space="preserve">Intelligent, motivated self-starter with a strong work </w:t>
      </w:r>
      <w:r w:rsidR="0074384E" w:rsidRPr="0074384E">
        <w:rPr>
          <w:rFonts w:asciiTheme="majorHAnsi" w:hAnsiTheme="majorHAnsi" w:cstheme="majorHAnsi"/>
        </w:rPr>
        <w:t>success</w:t>
      </w:r>
      <w:r w:rsidR="006B49DF">
        <w:rPr>
          <w:rFonts w:asciiTheme="majorHAnsi" w:hAnsiTheme="majorHAnsi" w:cstheme="majorHAnsi"/>
        </w:rPr>
        <w:t>.</w:t>
      </w:r>
    </w:p>
    <w:p w14:paraId="2C307FCE" w14:textId="77777777" w:rsidR="00EE6F8A" w:rsidRDefault="00EE6F8A" w:rsidP="00EE6F8A">
      <w:pPr>
        <w:spacing w:after="0"/>
        <w:ind w:left="90"/>
        <w:jc w:val="both"/>
        <w:rPr>
          <w:rFonts w:asciiTheme="majorHAnsi" w:hAnsiTheme="majorHAnsi" w:cstheme="majorHAnsi"/>
        </w:rPr>
      </w:pPr>
    </w:p>
    <w:p w14:paraId="2491FD1A" w14:textId="235FC5B5" w:rsidR="002557D3" w:rsidRPr="00FD0A1C" w:rsidRDefault="002557D3" w:rsidP="00EE6F8A">
      <w:pPr>
        <w:spacing w:after="0"/>
        <w:ind w:left="9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Relevant Experience</w:t>
      </w:r>
      <w:bookmarkEnd w:id="0"/>
    </w:p>
    <w:p w14:paraId="11817604" w14:textId="4F107A95" w:rsidR="00E52705" w:rsidRPr="00E52705" w:rsidRDefault="00B16434" w:rsidP="00E52705">
      <w:pPr>
        <w:pStyle w:val="ListParagraph"/>
        <w:numPr>
          <w:ilvl w:val="0"/>
          <w:numId w:val="11"/>
        </w:numPr>
        <w:jc w:val="both"/>
        <w:rPr>
          <w:rFonts w:asciiTheme="majorHAnsi" w:hAnsiTheme="majorHAnsi" w:cstheme="majorHAnsi"/>
        </w:rPr>
      </w:pPr>
      <w:r>
        <w:rPr>
          <w:rFonts w:asciiTheme="majorHAnsi" w:hAnsiTheme="majorHAnsi" w:cstheme="majorHAnsi"/>
        </w:rPr>
        <w:t xml:space="preserve">A </w:t>
      </w:r>
      <w:r w:rsidR="00985074" w:rsidRPr="00985074">
        <w:rPr>
          <w:rFonts w:asciiTheme="majorHAnsi" w:hAnsiTheme="majorHAnsi" w:cstheme="majorHAnsi"/>
        </w:rPr>
        <w:t xml:space="preserve">Minimum of </w:t>
      </w:r>
      <w:r w:rsidR="00E52705">
        <w:rPr>
          <w:rFonts w:asciiTheme="majorHAnsi" w:hAnsiTheme="majorHAnsi" w:cstheme="majorHAnsi"/>
        </w:rPr>
        <w:t>five</w:t>
      </w:r>
      <w:r w:rsidR="00985074">
        <w:rPr>
          <w:rFonts w:asciiTheme="majorHAnsi" w:hAnsiTheme="majorHAnsi" w:cstheme="majorHAnsi"/>
        </w:rPr>
        <w:t xml:space="preserve"> (</w:t>
      </w:r>
      <w:r w:rsidR="00E52705">
        <w:rPr>
          <w:rFonts w:asciiTheme="majorHAnsi" w:hAnsiTheme="majorHAnsi" w:cstheme="majorHAnsi"/>
        </w:rPr>
        <w:t>5</w:t>
      </w:r>
      <w:r w:rsidR="00985074">
        <w:rPr>
          <w:rFonts w:asciiTheme="majorHAnsi" w:hAnsiTheme="majorHAnsi" w:cstheme="majorHAnsi"/>
        </w:rPr>
        <w:t>)</w:t>
      </w:r>
      <w:r w:rsidR="00985074" w:rsidRPr="00985074">
        <w:rPr>
          <w:rFonts w:asciiTheme="majorHAnsi" w:hAnsiTheme="majorHAnsi" w:cstheme="majorHAnsi"/>
        </w:rPr>
        <w:t xml:space="preserve"> years’ relevant </w:t>
      </w:r>
      <w:r w:rsidR="00E52705" w:rsidRPr="00E52705">
        <w:rPr>
          <w:rFonts w:asciiTheme="majorHAnsi" w:hAnsiTheme="majorHAnsi" w:cstheme="majorHAnsi"/>
        </w:rPr>
        <w:t>professional experience in accounting, finance, or financial monitoring</w:t>
      </w:r>
      <w:r w:rsidR="00E52705">
        <w:rPr>
          <w:rFonts w:asciiTheme="majorHAnsi" w:hAnsiTheme="majorHAnsi" w:cstheme="majorHAnsi"/>
        </w:rPr>
        <w:t>.</w:t>
      </w:r>
    </w:p>
    <w:p w14:paraId="350BCA13" w14:textId="344B5426" w:rsidR="002557D3" w:rsidRPr="002557D3" w:rsidRDefault="00E52705" w:rsidP="00E52705">
      <w:pPr>
        <w:pStyle w:val="ListParagraph"/>
        <w:numPr>
          <w:ilvl w:val="0"/>
          <w:numId w:val="11"/>
        </w:numPr>
        <w:jc w:val="both"/>
        <w:rPr>
          <w:rFonts w:asciiTheme="majorHAnsi" w:hAnsiTheme="majorHAnsi" w:cstheme="majorHAnsi"/>
        </w:rPr>
      </w:pPr>
      <w:r w:rsidRPr="00E52705">
        <w:rPr>
          <w:rFonts w:asciiTheme="majorHAnsi" w:hAnsiTheme="majorHAnsi" w:cstheme="majorHAnsi"/>
        </w:rPr>
        <w:t>Knowledge of global, country/government accounting standards</w:t>
      </w:r>
      <w:r>
        <w:rPr>
          <w:rFonts w:asciiTheme="majorHAnsi" w:hAnsiTheme="majorHAnsi" w:cstheme="majorHAnsi"/>
        </w:rPr>
        <w:t>.</w:t>
      </w:r>
    </w:p>
    <w:p w14:paraId="7A1813F9" w14:textId="29E275CD" w:rsidR="00A26445" w:rsidRDefault="003C6AE7" w:rsidP="003C6AE7">
      <w:pPr>
        <w:widowControl w:val="0"/>
        <w:autoSpaceDE w:val="0"/>
        <w:autoSpaceDN w:val="0"/>
        <w:adjustRightInd w:val="0"/>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Key Competencies</w:t>
      </w:r>
    </w:p>
    <w:p w14:paraId="283A273B" w14:textId="38CC49EE" w:rsidR="00D62F3E" w:rsidRPr="00D62F3E" w:rsidRDefault="006F2CE0" w:rsidP="00D62F3E">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6F2CE0">
        <w:rPr>
          <w:rFonts w:asciiTheme="majorHAnsi" w:eastAsia="Times New Roman" w:hAnsiTheme="majorHAnsi" w:cstheme="majorHAnsi"/>
          <w:b/>
          <w:color w:val="000000"/>
          <w:lang w:val="en-ZA"/>
        </w:rPr>
        <w:t>Achieving Results Effectively</w:t>
      </w:r>
      <w:r w:rsidRPr="006F2CE0">
        <w:rPr>
          <w:rFonts w:asciiTheme="majorHAnsi" w:eastAsia="Times New Roman" w:hAnsiTheme="majorHAnsi" w:cstheme="majorHAnsi"/>
          <w:bCs/>
          <w:color w:val="000000"/>
          <w:lang w:val="en-ZA"/>
        </w:rPr>
        <w:t xml:space="preserve">: </w:t>
      </w:r>
      <w:r w:rsidR="00A02A14">
        <w:rPr>
          <w:rFonts w:asciiTheme="majorHAnsi" w:eastAsia="Times New Roman" w:hAnsiTheme="majorHAnsi" w:cstheme="majorHAnsi"/>
          <w:bCs/>
          <w:color w:val="000000"/>
          <w:lang w:val="en-ZA"/>
        </w:rPr>
        <w:t>a</w:t>
      </w:r>
      <w:r w:rsidR="00D62F3E" w:rsidRPr="00D62F3E">
        <w:rPr>
          <w:rFonts w:asciiTheme="majorHAnsi" w:eastAsia="Times New Roman" w:hAnsiTheme="majorHAnsi" w:cstheme="majorHAnsi"/>
          <w:bCs/>
          <w:color w:val="000000"/>
          <w:lang w:val="en-ZA"/>
        </w:rPr>
        <w:t xml:space="preserve">chieving results effectively: takes actions that lead to the delivery of set service targets and shows determination to meet the objectives set by others; keeps track of and measures outcomes against own standards, over and above those set by others; takes actions that lead to quantifiable service improvements; manages time and resources efficiently, monitoring progress and </w:t>
      </w:r>
      <w:proofErr w:type="gramStart"/>
      <w:r w:rsidR="00D62F3E" w:rsidRPr="00D62F3E">
        <w:rPr>
          <w:rFonts w:asciiTheme="majorHAnsi" w:eastAsia="Times New Roman" w:hAnsiTheme="majorHAnsi" w:cstheme="majorHAnsi"/>
          <w:bCs/>
          <w:color w:val="000000"/>
          <w:lang w:val="en-ZA"/>
        </w:rPr>
        <w:t>making adjustments</w:t>
      </w:r>
      <w:proofErr w:type="gramEnd"/>
      <w:r w:rsidR="00D62F3E" w:rsidRPr="00D62F3E">
        <w:rPr>
          <w:rFonts w:asciiTheme="majorHAnsi" w:eastAsia="Times New Roman" w:hAnsiTheme="majorHAnsi" w:cstheme="majorHAnsi"/>
          <w:bCs/>
          <w:color w:val="000000"/>
          <w:lang w:val="en-ZA"/>
        </w:rPr>
        <w:t xml:space="preserve"> as necessary.</w:t>
      </w:r>
    </w:p>
    <w:p w14:paraId="59FFBD67" w14:textId="231CF648" w:rsidR="00D62F3E" w:rsidRPr="00D62F3E" w:rsidRDefault="00D62F3E" w:rsidP="00D62F3E">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A02A14">
        <w:rPr>
          <w:rFonts w:asciiTheme="majorHAnsi" w:eastAsia="Times New Roman" w:hAnsiTheme="majorHAnsi" w:cstheme="majorHAnsi"/>
          <w:b/>
          <w:color w:val="000000"/>
          <w:lang w:val="en-ZA"/>
        </w:rPr>
        <w:t>Managing and sharing knowledge:</w:t>
      </w:r>
      <w:r w:rsidRPr="00D62F3E">
        <w:rPr>
          <w:rFonts w:asciiTheme="majorHAnsi" w:eastAsia="Times New Roman" w:hAnsiTheme="majorHAnsi" w:cstheme="majorHAnsi"/>
          <w:bCs/>
          <w:color w:val="000000"/>
          <w:lang w:val="en-ZA"/>
        </w:rPr>
        <w:t xml:space="preserve">  keeps abreast of new developments in own field of competence and maintains personal contact in other parts of the organization with those who provide work- related information; shares knowledge and learning willingly, and proactively seeks to learn from the experiences of others; puts new learning into practice and draws on diverse sources of ideas and inspiration; contributes to the identification of improvements to work processes and assists in implementing them</w:t>
      </w:r>
      <w:r w:rsidR="00BD74E7">
        <w:rPr>
          <w:rFonts w:asciiTheme="majorHAnsi" w:eastAsia="Times New Roman" w:hAnsiTheme="majorHAnsi" w:cstheme="majorHAnsi"/>
          <w:bCs/>
          <w:color w:val="000000"/>
          <w:lang w:val="en-ZA"/>
        </w:rPr>
        <w:t>.</w:t>
      </w:r>
    </w:p>
    <w:p w14:paraId="4311F062" w14:textId="77777777" w:rsidR="00D62F3E" w:rsidRPr="00D62F3E" w:rsidRDefault="00D62F3E" w:rsidP="00D62F3E">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A02A14">
        <w:rPr>
          <w:rFonts w:asciiTheme="majorHAnsi" w:eastAsia="Times New Roman" w:hAnsiTheme="majorHAnsi" w:cstheme="majorHAnsi"/>
          <w:b/>
          <w:color w:val="000000"/>
          <w:lang w:val="en-ZA"/>
        </w:rPr>
        <w:t>Accountability:</w:t>
      </w:r>
      <w:r w:rsidRPr="00D62F3E">
        <w:rPr>
          <w:rFonts w:asciiTheme="majorHAnsi" w:eastAsia="Times New Roman" w:hAnsiTheme="majorHAnsi" w:cstheme="majorHAnsi"/>
          <w:bCs/>
          <w:color w:val="000000"/>
          <w:lang w:val="en-ZA"/>
        </w:rPr>
        <w:t xml:space="preserve">  accepts personal responsibility for quality and timeliness of work; takes ownership of all responsibilities within own role and </w:t>
      </w:r>
      <w:proofErr w:type="spellStart"/>
      <w:r w:rsidRPr="00D62F3E">
        <w:rPr>
          <w:rFonts w:asciiTheme="majorHAnsi" w:eastAsia="Times New Roman" w:hAnsiTheme="majorHAnsi" w:cstheme="majorHAnsi"/>
          <w:bCs/>
          <w:color w:val="000000"/>
          <w:lang w:val="en-ZA"/>
        </w:rPr>
        <w:t>honors</w:t>
      </w:r>
      <w:proofErr w:type="spellEnd"/>
      <w:r w:rsidRPr="00D62F3E">
        <w:rPr>
          <w:rFonts w:asciiTheme="majorHAnsi" w:eastAsia="Times New Roman" w:hAnsiTheme="majorHAnsi" w:cstheme="majorHAnsi"/>
          <w:bCs/>
          <w:color w:val="000000"/>
          <w:lang w:val="en-ZA"/>
        </w:rPr>
        <w:t xml:space="preserve"> commitments to others and to the organization; operates in compliance with organizational regulations and rules.  </w:t>
      </w:r>
    </w:p>
    <w:p w14:paraId="223FC2E2" w14:textId="77777777" w:rsidR="00D62F3E" w:rsidRPr="00D62F3E" w:rsidRDefault="00D62F3E" w:rsidP="00D62F3E">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A02A14">
        <w:rPr>
          <w:rFonts w:asciiTheme="majorHAnsi" w:eastAsia="Times New Roman" w:hAnsiTheme="majorHAnsi" w:cstheme="majorHAnsi"/>
          <w:b/>
          <w:color w:val="000000"/>
          <w:lang w:val="en-ZA"/>
        </w:rPr>
        <w:t>Diversity and inclusion:</w:t>
      </w:r>
      <w:r w:rsidRPr="00D62F3E">
        <w:rPr>
          <w:rFonts w:asciiTheme="majorHAnsi" w:eastAsia="Times New Roman" w:hAnsiTheme="majorHAnsi" w:cstheme="majorHAnsi"/>
          <w:bCs/>
          <w:color w:val="000000"/>
          <w:lang w:val="en-ZA"/>
        </w:rPr>
        <w:t xml:space="preserve"> takes a conscious effort to learn about different styles of conflict resolution; is proactive in managing conflict over differences when it arises rather than avoiding it;    listens actively for the frames of reference and does not prejudge;  seeks to understand and adapt to different styles when working with those who are different; treats others as they wish to be treated; shows readiness to change the way he/she does things to meet the needs of those from diverse backgrounds.</w:t>
      </w:r>
    </w:p>
    <w:p w14:paraId="1CBCB1D3" w14:textId="12E693E3" w:rsidR="00D62F3E" w:rsidRPr="00A02A14" w:rsidRDefault="00D62F3E" w:rsidP="00A02A14">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A02A14">
        <w:rPr>
          <w:rFonts w:asciiTheme="majorHAnsi" w:eastAsia="Times New Roman" w:hAnsiTheme="majorHAnsi" w:cstheme="majorHAnsi"/>
          <w:b/>
          <w:color w:val="000000"/>
          <w:lang w:val="en-ZA"/>
        </w:rPr>
        <w:t>Adaptability:</w:t>
      </w:r>
      <w:r w:rsidRPr="00D62F3E">
        <w:rPr>
          <w:rFonts w:asciiTheme="majorHAnsi" w:eastAsia="Times New Roman" w:hAnsiTheme="majorHAnsi" w:cstheme="majorHAnsi"/>
          <w:bCs/>
          <w:color w:val="000000"/>
          <w:lang w:val="en-ZA"/>
        </w:rPr>
        <w:t xml:space="preserve"> accepts that things will change; seeks clarification when faced with ambiguity or uncertainty; </w:t>
      </w:r>
      <w:r w:rsidRPr="00D62F3E">
        <w:rPr>
          <w:rFonts w:asciiTheme="majorHAnsi" w:eastAsia="Times New Roman" w:hAnsiTheme="majorHAnsi" w:cstheme="majorHAnsi"/>
          <w:bCs/>
          <w:color w:val="000000"/>
          <w:lang w:val="en-ZA"/>
        </w:rPr>
        <w:lastRenderedPageBreak/>
        <w:t>demonstrates willingness to try new approaches</w:t>
      </w:r>
      <w:r w:rsidR="00A02A14">
        <w:rPr>
          <w:rFonts w:asciiTheme="majorHAnsi" w:eastAsia="Times New Roman" w:hAnsiTheme="majorHAnsi" w:cstheme="majorHAnsi"/>
          <w:bCs/>
          <w:color w:val="000000"/>
          <w:lang w:val="en-ZA"/>
        </w:rPr>
        <w:t xml:space="preserve">. </w:t>
      </w:r>
      <w:r w:rsidRPr="00A02A14">
        <w:rPr>
          <w:rFonts w:asciiTheme="majorHAnsi" w:eastAsia="Times New Roman" w:hAnsiTheme="majorHAnsi" w:cstheme="majorHAnsi"/>
          <w:bCs/>
          <w:color w:val="000000"/>
          <w:lang w:val="en-ZA"/>
        </w:rPr>
        <w:t xml:space="preserve">Devises plans of action with explicit paths and measures of accomplishment for self and/or </w:t>
      </w:r>
      <w:r w:rsidR="00A02A14" w:rsidRPr="00A02A14">
        <w:rPr>
          <w:rFonts w:asciiTheme="majorHAnsi" w:eastAsia="Times New Roman" w:hAnsiTheme="majorHAnsi" w:cstheme="majorHAnsi"/>
          <w:bCs/>
          <w:color w:val="000000"/>
          <w:lang w:val="en-ZA"/>
        </w:rPr>
        <w:t>others and</w:t>
      </w:r>
      <w:r w:rsidRPr="00A02A14">
        <w:rPr>
          <w:rFonts w:asciiTheme="majorHAnsi" w:eastAsia="Times New Roman" w:hAnsiTheme="majorHAnsi" w:cstheme="majorHAnsi"/>
          <w:bCs/>
          <w:color w:val="000000"/>
          <w:lang w:val="en-ZA"/>
        </w:rPr>
        <w:t xml:space="preserve"> allocates suitable resources so that objectives are achieved. Strong administration skills.</w:t>
      </w:r>
    </w:p>
    <w:p w14:paraId="0DFE9C5D" w14:textId="77777777" w:rsidR="00D62F3E" w:rsidRPr="00D62F3E" w:rsidRDefault="00D62F3E" w:rsidP="00D62F3E">
      <w:pPr>
        <w:widowControl w:val="0"/>
        <w:numPr>
          <w:ilvl w:val="0"/>
          <w:numId w:val="12"/>
        </w:numPr>
        <w:autoSpaceDE w:val="0"/>
        <w:autoSpaceDN w:val="0"/>
        <w:adjustRightInd w:val="0"/>
        <w:spacing w:after="0"/>
        <w:jc w:val="both"/>
        <w:rPr>
          <w:rFonts w:asciiTheme="majorHAnsi" w:eastAsia="Times New Roman" w:hAnsiTheme="majorHAnsi" w:cstheme="majorHAnsi"/>
          <w:bCs/>
          <w:color w:val="000000"/>
          <w:lang w:val="en-ZA"/>
        </w:rPr>
      </w:pPr>
      <w:r w:rsidRPr="00A02A14">
        <w:rPr>
          <w:rFonts w:asciiTheme="majorHAnsi" w:eastAsia="Times New Roman" w:hAnsiTheme="majorHAnsi" w:cstheme="majorHAnsi"/>
          <w:b/>
          <w:color w:val="000000"/>
          <w:lang w:val="en-ZA"/>
        </w:rPr>
        <w:t>Stakeholder focus/partnerships:</w:t>
      </w:r>
      <w:r w:rsidRPr="00D62F3E">
        <w:rPr>
          <w:rFonts w:asciiTheme="majorHAnsi" w:eastAsia="Times New Roman" w:hAnsiTheme="majorHAnsi" w:cstheme="majorHAnsi"/>
          <w:bCs/>
          <w:color w:val="000000"/>
          <w:lang w:val="en-ZA"/>
        </w:rPr>
        <w:t xml:space="preserve">  identifies stakeholder needs and expectations; responds to requests efficiently and effectively; takes action beyond explicit request within established service standards; refers complex questions to a higher decision-making level; meets stakeholder needs in a respectful, helpful and responsive manner; seeks feedback to develop a clear understanding of stakeholder needs and outcomes; uses stakeholder satisfaction monitoring methodologies to ensure stakeholder satisfaction; adjusts service based on stakeholder feedback.</w:t>
      </w:r>
    </w:p>
    <w:p w14:paraId="6310C87D" w14:textId="144E4988" w:rsidR="004F4119" w:rsidRPr="004F4119" w:rsidRDefault="00D62F3E" w:rsidP="00D62F3E">
      <w:pPr>
        <w:widowControl w:val="0"/>
        <w:numPr>
          <w:ilvl w:val="0"/>
          <w:numId w:val="12"/>
        </w:numPr>
        <w:autoSpaceDE w:val="0"/>
        <w:autoSpaceDN w:val="0"/>
        <w:adjustRightInd w:val="0"/>
        <w:spacing w:after="0"/>
        <w:jc w:val="both"/>
        <w:rPr>
          <w:rFonts w:asciiTheme="majorHAnsi" w:hAnsiTheme="majorHAnsi" w:cstheme="majorHAnsi"/>
          <w:b/>
          <w:bCs/>
          <w:color w:val="385623" w:themeColor="accent6" w:themeShade="80"/>
        </w:rPr>
      </w:pPr>
      <w:r w:rsidRPr="00A02A14">
        <w:rPr>
          <w:rFonts w:asciiTheme="majorHAnsi" w:eastAsia="Times New Roman" w:hAnsiTheme="majorHAnsi" w:cstheme="majorHAnsi"/>
          <w:b/>
          <w:color w:val="000000"/>
          <w:lang w:val="en-ZA"/>
        </w:rPr>
        <w:t>Teamwork:</w:t>
      </w:r>
      <w:r w:rsidRPr="00D62F3E">
        <w:rPr>
          <w:rFonts w:asciiTheme="majorHAnsi" w:eastAsia="Times New Roman" w:hAnsiTheme="majorHAnsi" w:cstheme="majorHAnsi"/>
          <w:bCs/>
          <w:color w:val="000000"/>
          <w:lang w:val="en-ZA"/>
        </w:rPr>
        <w:t xml:space="preserve"> understands the goals of the team and each team member’s role within it; willingly gives support to co-workers and works collaboratively rather than competitively; shares experiences, </w:t>
      </w:r>
      <w:proofErr w:type="gramStart"/>
      <w:r w:rsidRPr="00D62F3E">
        <w:rPr>
          <w:rFonts w:asciiTheme="majorHAnsi" w:eastAsia="Times New Roman" w:hAnsiTheme="majorHAnsi" w:cstheme="majorHAnsi"/>
          <w:bCs/>
          <w:color w:val="000000"/>
          <w:lang w:val="en-ZA"/>
        </w:rPr>
        <w:t>knowledge</w:t>
      </w:r>
      <w:proofErr w:type="gramEnd"/>
      <w:r w:rsidRPr="00D62F3E">
        <w:rPr>
          <w:rFonts w:asciiTheme="majorHAnsi" w:eastAsia="Times New Roman" w:hAnsiTheme="majorHAnsi" w:cstheme="majorHAnsi"/>
          <w:bCs/>
          <w:color w:val="000000"/>
          <w:lang w:val="en-ZA"/>
        </w:rPr>
        <w:t xml:space="preserve"> and best practices with team members</w:t>
      </w:r>
      <w:r w:rsidR="00A02A14">
        <w:rPr>
          <w:rFonts w:asciiTheme="majorHAnsi" w:eastAsia="Times New Roman" w:hAnsiTheme="majorHAnsi" w:cstheme="majorHAnsi"/>
          <w:bCs/>
          <w:color w:val="000000"/>
          <w:lang w:val="en-ZA"/>
        </w:rPr>
        <w:t>.</w:t>
      </w:r>
    </w:p>
    <w:p w14:paraId="3A2041C8" w14:textId="77777777" w:rsidR="004F4119" w:rsidRDefault="004F4119" w:rsidP="004F4119">
      <w:pPr>
        <w:widowControl w:val="0"/>
        <w:autoSpaceDE w:val="0"/>
        <w:autoSpaceDN w:val="0"/>
        <w:adjustRightInd w:val="0"/>
        <w:spacing w:after="0"/>
        <w:ind w:left="360"/>
        <w:jc w:val="both"/>
        <w:rPr>
          <w:rFonts w:asciiTheme="majorHAnsi" w:hAnsiTheme="majorHAnsi" w:cstheme="majorHAnsi"/>
          <w:b/>
          <w:bCs/>
          <w:color w:val="385623" w:themeColor="accent6" w:themeShade="80"/>
        </w:rPr>
      </w:pPr>
    </w:p>
    <w:p w14:paraId="063E35A1" w14:textId="4289C390" w:rsidR="003C6AE7" w:rsidRPr="004F4119" w:rsidRDefault="003C6AE7" w:rsidP="004F4119">
      <w:pPr>
        <w:widowControl w:val="0"/>
        <w:autoSpaceDE w:val="0"/>
        <w:autoSpaceDN w:val="0"/>
        <w:adjustRightInd w:val="0"/>
        <w:spacing w:after="0"/>
        <w:jc w:val="both"/>
        <w:rPr>
          <w:rFonts w:asciiTheme="majorHAnsi" w:hAnsiTheme="majorHAnsi" w:cstheme="majorHAnsi"/>
          <w:b/>
          <w:bCs/>
          <w:color w:val="385623" w:themeColor="accent6" w:themeShade="80"/>
        </w:rPr>
      </w:pPr>
      <w:r w:rsidRPr="004F4119">
        <w:rPr>
          <w:rFonts w:asciiTheme="majorHAnsi" w:hAnsiTheme="majorHAnsi" w:cstheme="majorHAnsi"/>
          <w:b/>
          <w:bCs/>
          <w:color w:val="385623" w:themeColor="accent6" w:themeShade="80"/>
        </w:rPr>
        <w:t>Terms of Appointment</w:t>
      </w:r>
    </w:p>
    <w:p w14:paraId="25569927" w14:textId="4123AB2A" w:rsidR="003C6AE7" w:rsidRDefault="00D870C5" w:rsidP="002557D3">
      <w:pPr>
        <w:widowControl w:val="0"/>
        <w:autoSpaceDE w:val="0"/>
        <w:autoSpaceDN w:val="0"/>
        <w:adjustRightInd w:val="0"/>
        <w:spacing w:after="0"/>
        <w:jc w:val="both"/>
        <w:rPr>
          <w:rFonts w:asciiTheme="majorHAnsi" w:hAnsiTheme="majorHAnsi" w:cstheme="majorHAnsi"/>
          <w:bCs/>
        </w:rPr>
      </w:pPr>
      <w:r w:rsidRPr="00D870C5">
        <w:rPr>
          <w:rFonts w:asciiTheme="majorHAnsi" w:hAnsiTheme="majorHAnsi" w:cstheme="majorHAnsi"/>
          <w:bCs/>
        </w:rPr>
        <w:t>3 Years Fixed Term (Consideration for renewal will be made subject to AGRA’s needs, available funding and performance).</w:t>
      </w:r>
    </w:p>
    <w:p w14:paraId="1BC072E2" w14:textId="77777777" w:rsidR="00FF56AE" w:rsidRDefault="00FF56AE" w:rsidP="003C6AE7">
      <w:pPr>
        <w:widowControl w:val="0"/>
        <w:autoSpaceDE w:val="0"/>
        <w:autoSpaceDN w:val="0"/>
        <w:adjustRightInd w:val="0"/>
        <w:spacing w:after="0"/>
        <w:jc w:val="both"/>
        <w:rPr>
          <w:rFonts w:asciiTheme="majorHAnsi" w:hAnsiTheme="majorHAnsi" w:cstheme="majorHAnsi"/>
          <w:b/>
        </w:rPr>
      </w:pPr>
    </w:p>
    <w:p w14:paraId="3E5B7F99" w14:textId="1AD941DD" w:rsidR="003C6AE7" w:rsidRPr="00FD0A1C" w:rsidRDefault="003C6AE7" w:rsidP="003C6AE7">
      <w:pPr>
        <w:widowControl w:val="0"/>
        <w:autoSpaceDE w:val="0"/>
        <w:autoSpaceDN w:val="0"/>
        <w:adjustRightInd w:val="0"/>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Location</w:t>
      </w:r>
    </w:p>
    <w:p w14:paraId="4BD4D0CF" w14:textId="75973474" w:rsidR="003C6AE7" w:rsidRDefault="00D870C5" w:rsidP="002557D3">
      <w:pPr>
        <w:widowControl w:val="0"/>
        <w:autoSpaceDE w:val="0"/>
        <w:autoSpaceDN w:val="0"/>
        <w:adjustRightInd w:val="0"/>
        <w:spacing w:after="0"/>
        <w:jc w:val="both"/>
        <w:rPr>
          <w:rFonts w:asciiTheme="majorHAnsi" w:hAnsiTheme="majorHAnsi" w:cstheme="majorHAnsi"/>
          <w:bCs/>
        </w:rPr>
      </w:pPr>
      <w:r>
        <w:rPr>
          <w:rFonts w:asciiTheme="majorHAnsi" w:hAnsiTheme="majorHAnsi" w:cstheme="majorHAnsi"/>
          <w:bCs/>
        </w:rPr>
        <w:t xml:space="preserve">Based in </w:t>
      </w:r>
      <w:r w:rsidR="004F4119">
        <w:rPr>
          <w:rFonts w:asciiTheme="majorHAnsi" w:hAnsiTheme="majorHAnsi" w:cstheme="majorHAnsi"/>
          <w:bCs/>
        </w:rPr>
        <w:t>Kigali</w:t>
      </w:r>
      <w:r>
        <w:rPr>
          <w:rFonts w:asciiTheme="majorHAnsi" w:hAnsiTheme="majorHAnsi" w:cstheme="majorHAnsi"/>
          <w:bCs/>
        </w:rPr>
        <w:t xml:space="preserve">, </w:t>
      </w:r>
      <w:r w:rsidR="004F4119">
        <w:rPr>
          <w:rFonts w:asciiTheme="majorHAnsi" w:hAnsiTheme="majorHAnsi" w:cstheme="majorHAnsi"/>
          <w:bCs/>
        </w:rPr>
        <w:t>Rwanda</w:t>
      </w:r>
    </w:p>
    <w:p w14:paraId="6CD60DA5" w14:textId="77777777" w:rsidR="00D870C5" w:rsidRDefault="00D870C5" w:rsidP="002557D3">
      <w:pPr>
        <w:widowControl w:val="0"/>
        <w:autoSpaceDE w:val="0"/>
        <w:autoSpaceDN w:val="0"/>
        <w:adjustRightInd w:val="0"/>
        <w:spacing w:after="0"/>
        <w:jc w:val="both"/>
        <w:rPr>
          <w:rFonts w:asciiTheme="majorHAnsi" w:hAnsiTheme="majorHAnsi" w:cstheme="majorHAnsi"/>
          <w:bCs/>
        </w:rPr>
      </w:pPr>
    </w:p>
    <w:p w14:paraId="7BF6D7EC" w14:textId="6866090E" w:rsidR="00F56ACF" w:rsidRPr="00FD0A1C" w:rsidRDefault="00F56ACF" w:rsidP="002557D3">
      <w:pPr>
        <w:widowControl w:val="0"/>
        <w:autoSpaceDE w:val="0"/>
        <w:autoSpaceDN w:val="0"/>
        <w:adjustRightInd w:val="0"/>
        <w:spacing w:after="0"/>
        <w:jc w:val="both"/>
        <w:rPr>
          <w:rFonts w:asciiTheme="majorHAnsi" w:hAnsiTheme="majorHAnsi" w:cstheme="majorHAnsi"/>
          <w:b/>
          <w:bCs/>
          <w:color w:val="385623" w:themeColor="accent6" w:themeShade="80"/>
        </w:rPr>
      </w:pPr>
      <w:r w:rsidRPr="00FD0A1C">
        <w:rPr>
          <w:rFonts w:asciiTheme="majorHAnsi" w:hAnsiTheme="majorHAnsi" w:cstheme="majorHAnsi"/>
          <w:b/>
          <w:bCs/>
          <w:color w:val="385623" w:themeColor="accent6" w:themeShade="80"/>
        </w:rPr>
        <w:t>How to Apply</w:t>
      </w:r>
    </w:p>
    <w:p w14:paraId="5239EAE3" w14:textId="77777777" w:rsidR="002557D3" w:rsidRPr="002557D3" w:rsidRDefault="002557D3" w:rsidP="002557D3">
      <w:pPr>
        <w:widowControl w:val="0"/>
        <w:autoSpaceDE w:val="0"/>
        <w:autoSpaceDN w:val="0"/>
        <w:adjustRightInd w:val="0"/>
        <w:spacing w:after="0"/>
        <w:jc w:val="both"/>
        <w:rPr>
          <w:rFonts w:asciiTheme="majorHAnsi" w:hAnsiTheme="majorHAnsi" w:cstheme="majorHAnsi"/>
        </w:rPr>
      </w:pPr>
      <w:r w:rsidRPr="002557D3">
        <w:rPr>
          <w:rFonts w:asciiTheme="majorHAnsi" w:hAnsiTheme="majorHAnsi" w:cstheme="majorHAnsi"/>
          <w:bCs/>
        </w:rPr>
        <w:t>If you believe you are the right candidate for this position, kindly submit your application with a detailed CV (including your e-mail address and telephone contacts</w:t>
      </w:r>
      <w:r w:rsidRPr="002557D3">
        <w:rPr>
          <w:rFonts w:asciiTheme="majorHAnsi" w:hAnsiTheme="majorHAnsi" w:cstheme="majorHAnsi"/>
        </w:rPr>
        <w:t xml:space="preserve"> to </w:t>
      </w:r>
      <w:hyperlink r:id="rId5" w:history="1">
        <w:r w:rsidRPr="002557D3">
          <w:rPr>
            <w:rStyle w:val="Hyperlink"/>
            <w:rFonts w:asciiTheme="majorHAnsi" w:hAnsiTheme="majorHAnsi" w:cstheme="majorHAnsi"/>
          </w:rPr>
          <w:t>recruit@agra.org</w:t>
        </w:r>
      </w:hyperlink>
      <w:r w:rsidRPr="002557D3">
        <w:rPr>
          <w:rFonts w:asciiTheme="majorHAnsi" w:hAnsiTheme="majorHAnsi" w:cstheme="majorHAnsi"/>
        </w:rPr>
        <w:t xml:space="preserve"> noting to quote the job reference number in the subject of your email)</w:t>
      </w:r>
    </w:p>
    <w:p w14:paraId="12F4EFE4" w14:textId="77777777" w:rsidR="002557D3" w:rsidRPr="002557D3" w:rsidRDefault="002557D3" w:rsidP="002557D3">
      <w:pPr>
        <w:widowControl w:val="0"/>
        <w:autoSpaceDE w:val="0"/>
        <w:autoSpaceDN w:val="0"/>
        <w:adjustRightInd w:val="0"/>
        <w:spacing w:after="0"/>
        <w:rPr>
          <w:rFonts w:asciiTheme="majorHAnsi" w:hAnsiTheme="majorHAnsi" w:cstheme="majorHAnsi"/>
        </w:rPr>
      </w:pPr>
    </w:p>
    <w:p w14:paraId="59A3C71B" w14:textId="2016C3AF" w:rsidR="002557D3" w:rsidRPr="002557D3" w:rsidRDefault="002557D3" w:rsidP="002557D3">
      <w:pPr>
        <w:widowControl w:val="0"/>
        <w:autoSpaceDE w:val="0"/>
        <w:autoSpaceDN w:val="0"/>
        <w:adjustRightInd w:val="0"/>
        <w:spacing w:after="0"/>
        <w:rPr>
          <w:rFonts w:asciiTheme="majorHAnsi" w:eastAsia="Calibri" w:hAnsiTheme="majorHAnsi" w:cstheme="majorHAnsi"/>
          <w:b/>
        </w:rPr>
      </w:pPr>
      <w:r w:rsidRPr="002557D3">
        <w:rPr>
          <w:rFonts w:asciiTheme="majorHAnsi" w:eastAsia="Calibri" w:hAnsiTheme="majorHAnsi" w:cstheme="majorHAnsi"/>
        </w:rPr>
        <w:t xml:space="preserve">To be considered, applications must be received on or before </w:t>
      </w:r>
      <w:r w:rsidR="0078185B">
        <w:rPr>
          <w:rFonts w:asciiTheme="majorHAnsi" w:eastAsia="Calibri" w:hAnsiTheme="majorHAnsi" w:cstheme="majorHAnsi"/>
          <w:b/>
          <w:bCs/>
        </w:rPr>
        <w:t>Tuesday 15th August</w:t>
      </w:r>
      <w:r w:rsidRPr="002557D3">
        <w:rPr>
          <w:rFonts w:asciiTheme="majorHAnsi" w:eastAsia="Calibri" w:hAnsiTheme="majorHAnsi" w:cstheme="majorHAnsi"/>
          <w:b/>
          <w:bCs/>
        </w:rPr>
        <w:t xml:space="preserve"> 2023</w:t>
      </w:r>
      <w:r w:rsidRPr="002557D3">
        <w:rPr>
          <w:rFonts w:asciiTheme="majorHAnsi" w:eastAsia="Calibri" w:hAnsiTheme="majorHAnsi" w:cstheme="majorHAnsi"/>
          <w:b/>
        </w:rPr>
        <w:t>.</w:t>
      </w:r>
    </w:p>
    <w:p w14:paraId="7B1A495F" w14:textId="77777777" w:rsidR="002557D3" w:rsidRPr="002557D3" w:rsidRDefault="002557D3" w:rsidP="002557D3">
      <w:pPr>
        <w:widowControl w:val="0"/>
        <w:autoSpaceDE w:val="0"/>
        <w:autoSpaceDN w:val="0"/>
        <w:adjustRightInd w:val="0"/>
        <w:spacing w:after="0"/>
        <w:rPr>
          <w:rFonts w:asciiTheme="majorHAnsi" w:hAnsiTheme="majorHAnsi" w:cstheme="majorHAnsi"/>
          <w:b/>
        </w:rPr>
      </w:pPr>
    </w:p>
    <w:p w14:paraId="3A7DB74D" w14:textId="77777777" w:rsidR="002557D3" w:rsidRPr="002557D3" w:rsidRDefault="002557D3" w:rsidP="002557D3">
      <w:pPr>
        <w:widowControl w:val="0"/>
        <w:autoSpaceDE w:val="0"/>
        <w:autoSpaceDN w:val="0"/>
        <w:adjustRightInd w:val="0"/>
        <w:spacing w:after="0"/>
        <w:rPr>
          <w:rFonts w:asciiTheme="majorHAnsi" w:hAnsiTheme="majorHAnsi" w:cstheme="majorHAnsi"/>
          <w:b/>
        </w:rPr>
      </w:pPr>
      <w:r w:rsidRPr="002557D3">
        <w:rPr>
          <w:rFonts w:asciiTheme="majorHAnsi" w:hAnsiTheme="majorHAnsi" w:cstheme="majorHAnsi"/>
          <w:b/>
        </w:rPr>
        <w:t>Only shortlisted candidates will be contacted.</w:t>
      </w:r>
    </w:p>
    <w:p w14:paraId="03EDCD22" w14:textId="77777777" w:rsidR="002557D3" w:rsidRPr="002557D3" w:rsidRDefault="002557D3" w:rsidP="002557D3">
      <w:pPr>
        <w:spacing w:after="0"/>
        <w:rPr>
          <w:rFonts w:asciiTheme="majorHAnsi" w:hAnsiTheme="majorHAnsi" w:cstheme="majorHAnsi"/>
          <w:b/>
          <w:color w:val="00B050"/>
        </w:rPr>
      </w:pPr>
    </w:p>
    <w:p w14:paraId="1C156CEE" w14:textId="726391AC" w:rsidR="009E473D" w:rsidRPr="00FD207A" w:rsidRDefault="002557D3" w:rsidP="00FD207A">
      <w:pPr>
        <w:spacing w:after="0"/>
        <w:rPr>
          <w:rFonts w:asciiTheme="majorHAnsi" w:hAnsiTheme="majorHAnsi" w:cstheme="majorHAnsi"/>
          <w:b/>
          <w:color w:val="00B050"/>
        </w:rPr>
      </w:pPr>
      <w:r w:rsidRPr="002557D3">
        <w:rPr>
          <w:rFonts w:asciiTheme="majorHAnsi" w:hAnsiTheme="majorHAnsi" w:cstheme="majorHAnsi"/>
          <w:b/>
          <w:color w:val="00B050"/>
        </w:rPr>
        <w:t xml:space="preserve">AGRA is an Equal Opportunity Employer </w:t>
      </w:r>
    </w:p>
    <w:p w14:paraId="04C1C775" w14:textId="77777777" w:rsidR="000D069A" w:rsidRPr="002557D3" w:rsidRDefault="000D069A" w:rsidP="009878A7">
      <w:pPr>
        <w:spacing w:after="0" w:line="240" w:lineRule="auto"/>
        <w:jc w:val="both"/>
        <w:rPr>
          <w:rFonts w:asciiTheme="majorHAnsi" w:hAnsiTheme="majorHAnsi" w:cstheme="majorHAnsi"/>
          <w:b/>
          <w:bCs/>
        </w:rPr>
      </w:pPr>
    </w:p>
    <w:sectPr w:rsidR="000D069A" w:rsidRPr="002557D3" w:rsidSect="00B07810">
      <w:pgSz w:w="12240" w:h="15840"/>
      <w:pgMar w:top="900" w:right="117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21E5FD9"/>
    <w:multiLevelType w:val="hybridMultilevel"/>
    <w:tmpl w:val="9A3E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25D68"/>
    <w:multiLevelType w:val="hybridMultilevel"/>
    <w:tmpl w:val="365E281C"/>
    <w:lvl w:ilvl="0" w:tplc="74BCE24C">
      <w:numFmt w:val="bullet"/>
      <w:lvlText w:val="•"/>
      <w:lvlJc w:val="left"/>
      <w:pPr>
        <w:ind w:left="1440" w:hanging="720"/>
      </w:pPr>
      <w:rPr>
        <w:rFonts w:ascii="Calibri Light" w:eastAsiaTheme="minorHAnsi" w:hAnsi="Calibri Light" w:cs="Calibri Light"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3B59BC"/>
    <w:multiLevelType w:val="hybridMultilevel"/>
    <w:tmpl w:val="7CBA7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24B3D"/>
    <w:multiLevelType w:val="multilevel"/>
    <w:tmpl w:val="DB04AE3E"/>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3E453A9"/>
    <w:multiLevelType w:val="hybridMultilevel"/>
    <w:tmpl w:val="3078F21E"/>
    <w:lvl w:ilvl="0" w:tplc="74BCE24C">
      <w:numFmt w:val="bullet"/>
      <w:lvlText w:val="•"/>
      <w:lvlJc w:val="left"/>
      <w:pPr>
        <w:ind w:left="1080" w:hanging="720"/>
      </w:pPr>
      <w:rPr>
        <w:rFonts w:ascii="Calibri Light" w:eastAsiaTheme="minorHAnsi" w:hAnsi="Calibri Light" w:cs="Calibri Ligh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4025D"/>
    <w:multiLevelType w:val="hybridMultilevel"/>
    <w:tmpl w:val="A00A2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996CED"/>
    <w:multiLevelType w:val="hybridMultilevel"/>
    <w:tmpl w:val="137A7C84"/>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1" w15:restartNumberingAfterBreak="0">
    <w:nsid w:val="36290469"/>
    <w:multiLevelType w:val="hybridMultilevel"/>
    <w:tmpl w:val="AE987208"/>
    <w:lvl w:ilvl="0" w:tplc="74BCE24C">
      <w:numFmt w:val="bullet"/>
      <w:lvlText w:val="•"/>
      <w:lvlJc w:val="left"/>
      <w:pPr>
        <w:ind w:left="720" w:hanging="720"/>
      </w:pPr>
      <w:rPr>
        <w:rFonts w:ascii="Calibri Light" w:eastAsiaTheme="minorHAnsi" w:hAnsi="Calibri Light" w:cs="Calibri Light"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CF4C33"/>
    <w:multiLevelType w:val="hybridMultilevel"/>
    <w:tmpl w:val="70303D40"/>
    <w:lvl w:ilvl="0" w:tplc="04090001">
      <w:start w:val="1"/>
      <w:numFmt w:val="bullet"/>
      <w:lvlText w:val=""/>
      <w:lvlJc w:val="left"/>
      <w:pPr>
        <w:ind w:left="720" w:hanging="720"/>
      </w:pPr>
      <w:rPr>
        <w:rFonts w:ascii="Symbol"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E45E5"/>
    <w:multiLevelType w:val="hybridMultilevel"/>
    <w:tmpl w:val="336AD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58225B"/>
    <w:multiLevelType w:val="hybridMultilevel"/>
    <w:tmpl w:val="770A4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A293A47"/>
    <w:multiLevelType w:val="hybridMultilevel"/>
    <w:tmpl w:val="9F7E1AB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8"/>
  </w:num>
  <w:num w:numId="2" w16cid:durableId="209613651">
    <w:abstractNumId w:val="4"/>
  </w:num>
  <w:num w:numId="3" w16cid:durableId="454956028">
    <w:abstractNumId w:val="17"/>
  </w:num>
  <w:num w:numId="4" w16cid:durableId="1042247593">
    <w:abstractNumId w:val="18"/>
  </w:num>
  <w:num w:numId="5" w16cid:durableId="1870992554">
    <w:abstractNumId w:val="7"/>
  </w:num>
  <w:num w:numId="6" w16cid:durableId="2049836105">
    <w:abstractNumId w:val="19"/>
  </w:num>
  <w:num w:numId="7" w16cid:durableId="680745367">
    <w:abstractNumId w:val="13"/>
  </w:num>
  <w:num w:numId="8" w16cid:durableId="960963697">
    <w:abstractNumId w:val="14"/>
  </w:num>
  <w:num w:numId="9" w16cid:durableId="812722212">
    <w:abstractNumId w:val="10"/>
  </w:num>
  <w:num w:numId="10" w16cid:durableId="690568878">
    <w:abstractNumId w:val="0"/>
  </w:num>
  <w:num w:numId="11" w16cid:durableId="1319923420">
    <w:abstractNumId w:val="21"/>
  </w:num>
  <w:num w:numId="12" w16cid:durableId="1299993524">
    <w:abstractNumId w:val="20"/>
  </w:num>
  <w:num w:numId="13" w16cid:durableId="398481530">
    <w:abstractNumId w:val="3"/>
  </w:num>
  <w:num w:numId="14" w16cid:durableId="203828423">
    <w:abstractNumId w:val="9"/>
  </w:num>
  <w:num w:numId="15" w16cid:durableId="261377829">
    <w:abstractNumId w:val="1"/>
  </w:num>
  <w:num w:numId="16" w16cid:durableId="1879776422">
    <w:abstractNumId w:val="6"/>
  </w:num>
  <w:num w:numId="17" w16cid:durableId="491718479">
    <w:abstractNumId w:val="2"/>
  </w:num>
  <w:num w:numId="18" w16cid:durableId="1173373263">
    <w:abstractNumId w:val="11"/>
  </w:num>
  <w:num w:numId="19" w16cid:durableId="32929711">
    <w:abstractNumId w:val="16"/>
  </w:num>
  <w:num w:numId="20" w16cid:durableId="1549606225">
    <w:abstractNumId w:val="15"/>
  </w:num>
  <w:num w:numId="21" w16cid:durableId="972710174">
    <w:abstractNumId w:val="5"/>
  </w:num>
  <w:num w:numId="22" w16cid:durableId="239903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25A6"/>
    <w:rsid w:val="00011415"/>
    <w:rsid w:val="00031122"/>
    <w:rsid w:val="00032E8C"/>
    <w:rsid w:val="00054665"/>
    <w:rsid w:val="0006371E"/>
    <w:rsid w:val="00067AA5"/>
    <w:rsid w:val="00076D77"/>
    <w:rsid w:val="00094F6F"/>
    <w:rsid w:val="000B4474"/>
    <w:rsid w:val="000C1689"/>
    <w:rsid w:val="000C1744"/>
    <w:rsid w:val="000C4BC6"/>
    <w:rsid w:val="000C5FCE"/>
    <w:rsid w:val="000D069A"/>
    <w:rsid w:val="000D1DAB"/>
    <w:rsid w:val="000D2AC3"/>
    <w:rsid w:val="000D5B2D"/>
    <w:rsid w:val="000E3446"/>
    <w:rsid w:val="001013B7"/>
    <w:rsid w:val="00101AFE"/>
    <w:rsid w:val="0014754D"/>
    <w:rsid w:val="00180876"/>
    <w:rsid w:val="00186650"/>
    <w:rsid w:val="001C14C4"/>
    <w:rsid w:val="001C73C7"/>
    <w:rsid w:val="001D08BE"/>
    <w:rsid w:val="0021293F"/>
    <w:rsid w:val="00213E3B"/>
    <w:rsid w:val="002174A5"/>
    <w:rsid w:val="0024742C"/>
    <w:rsid w:val="0025462E"/>
    <w:rsid w:val="00254B07"/>
    <w:rsid w:val="002557D3"/>
    <w:rsid w:val="00265411"/>
    <w:rsid w:val="002A2C80"/>
    <w:rsid w:val="002A2EFA"/>
    <w:rsid w:val="002B1226"/>
    <w:rsid w:val="002B225A"/>
    <w:rsid w:val="002D4B8F"/>
    <w:rsid w:val="002E0C19"/>
    <w:rsid w:val="002E6BF1"/>
    <w:rsid w:val="002F2F58"/>
    <w:rsid w:val="003037EE"/>
    <w:rsid w:val="00312E93"/>
    <w:rsid w:val="00326CF7"/>
    <w:rsid w:val="00327309"/>
    <w:rsid w:val="00333613"/>
    <w:rsid w:val="003547C8"/>
    <w:rsid w:val="003636D2"/>
    <w:rsid w:val="00373351"/>
    <w:rsid w:val="003835EC"/>
    <w:rsid w:val="003B5F14"/>
    <w:rsid w:val="003B7FBB"/>
    <w:rsid w:val="003C6AE7"/>
    <w:rsid w:val="003D42FA"/>
    <w:rsid w:val="003D485D"/>
    <w:rsid w:val="003D4A12"/>
    <w:rsid w:val="003E368F"/>
    <w:rsid w:val="003E6643"/>
    <w:rsid w:val="00412767"/>
    <w:rsid w:val="00424CF3"/>
    <w:rsid w:val="004731E2"/>
    <w:rsid w:val="00486F4E"/>
    <w:rsid w:val="004B444E"/>
    <w:rsid w:val="004B6F68"/>
    <w:rsid w:val="004F4119"/>
    <w:rsid w:val="005051D7"/>
    <w:rsid w:val="005247F9"/>
    <w:rsid w:val="00524ECA"/>
    <w:rsid w:val="0053563B"/>
    <w:rsid w:val="00564F24"/>
    <w:rsid w:val="005674BB"/>
    <w:rsid w:val="00572C16"/>
    <w:rsid w:val="005A2909"/>
    <w:rsid w:val="005B19C8"/>
    <w:rsid w:val="005B2D7D"/>
    <w:rsid w:val="005D2A0C"/>
    <w:rsid w:val="005D6B28"/>
    <w:rsid w:val="005E4EC9"/>
    <w:rsid w:val="005E6AA8"/>
    <w:rsid w:val="005E7F4A"/>
    <w:rsid w:val="005F5BAE"/>
    <w:rsid w:val="00647BA6"/>
    <w:rsid w:val="0066179B"/>
    <w:rsid w:val="00662A13"/>
    <w:rsid w:val="006657A1"/>
    <w:rsid w:val="00691901"/>
    <w:rsid w:val="006941A2"/>
    <w:rsid w:val="006A31E0"/>
    <w:rsid w:val="006A6369"/>
    <w:rsid w:val="006B149C"/>
    <w:rsid w:val="006B49DF"/>
    <w:rsid w:val="006C5065"/>
    <w:rsid w:val="006C5F16"/>
    <w:rsid w:val="006E0726"/>
    <w:rsid w:val="006F2CE0"/>
    <w:rsid w:val="00725147"/>
    <w:rsid w:val="0074384E"/>
    <w:rsid w:val="007455FC"/>
    <w:rsid w:val="0077442B"/>
    <w:rsid w:val="00775058"/>
    <w:rsid w:val="007773C9"/>
    <w:rsid w:val="0078185B"/>
    <w:rsid w:val="007824E2"/>
    <w:rsid w:val="007825D9"/>
    <w:rsid w:val="007A75C0"/>
    <w:rsid w:val="007B1BDF"/>
    <w:rsid w:val="007D4F47"/>
    <w:rsid w:val="007D712A"/>
    <w:rsid w:val="007E3464"/>
    <w:rsid w:val="007E7B31"/>
    <w:rsid w:val="00821A07"/>
    <w:rsid w:val="00827148"/>
    <w:rsid w:val="00835CA7"/>
    <w:rsid w:val="00840A88"/>
    <w:rsid w:val="00860EEF"/>
    <w:rsid w:val="00867E79"/>
    <w:rsid w:val="00870045"/>
    <w:rsid w:val="008B01A6"/>
    <w:rsid w:val="008C4B18"/>
    <w:rsid w:val="008D7728"/>
    <w:rsid w:val="008E0F82"/>
    <w:rsid w:val="008F1CDC"/>
    <w:rsid w:val="00903D0C"/>
    <w:rsid w:val="00914C3C"/>
    <w:rsid w:val="0094544C"/>
    <w:rsid w:val="009503C3"/>
    <w:rsid w:val="009577CF"/>
    <w:rsid w:val="0096184C"/>
    <w:rsid w:val="00985074"/>
    <w:rsid w:val="009878A7"/>
    <w:rsid w:val="00997398"/>
    <w:rsid w:val="009A1DD1"/>
    <w:rsid w:val="009A7DB6"/>
    <w:rsid w:val="009B6A70"/>
    <w:rsid w:val="009B71CA"/>
    <w:rsid w:val="009C198A"/>
    <w:rsid w:val="009E473D"/>
    <w:rsid w:val="009F54E7"/>
    <w:rsid w:val="00A02A14"/>
    <w:rsid w:val="00A26445"/>
    <w:rsid w:val="00A407E7"/>
    <w:rsid w:val="00A45C28"/>
    <w:rsid w:val="00A621B4"/>
    <w:rsid w:val="00AC560E"/>
    <w:rsid w:val="00AF15C5"/>
    <w:rsid w:val="00B07810"/>
    <w:rsid w:val="00B16434"/>
    <w:rsid w:val="00B20332"/>
    <w:rsid w:val="00B301E9"/>
    <w:rsid w:val="00B3636D"/>
    <w:rsid w:val="00B40D87"/>
    <w:rsid w:val="00B4270C"/>
    <w:rsid w:val="00B45048"/>
    <w:rsid w:val="00B47209"/>
    <w:rsid w:val="00B47B17"/>
    <w:rsid w:val="00B54F46"/>
    <w:rsid w:val="00B55D1A"/>
    <w:rsid w:val="00B6045B"/>
    <w:rsid w:val="00B659CE"/>
    <w:rsid w:val="00B823CD"/>
    <w:rsid w:val="00B9765F"/>
    <w:rsid w:val="00BA484A"/>
    <w:rsid w:val="00BB59F2"/>
    <w:rsid w:val="00BC6EC5"/>
    <w:rsid w:val="00BD74E7"/>
    <w:rsid w:val="00C02EBA"/>
    <w:rsid w:val="00C06062"/>
    <w:rsid w:val="00C2191F"/>
    <w:rsid w:val="00C33104"/>
    <w:rsid w:val="00C40D0C"/>
    <w:rsid w:val="00C513B4"/>
    <w:rsid w:val="00C65D5F"/>
    <w:rsid w:val="00C66E73"/>
    <w:rsid w:val="00C70C42"/>
    <w:rsid w:val="00C75AC2"/>
    <w:rsid w:val="00C86AAB"/>
    <w:rsid w:val="00C93DA4"/>
    <w:rsid w:val="00CA4FF2"/>
    <w:rsid w:val="00CB7D91"/>
    <w:rsid w:val="00CF4BE7"/>
    <w:rsid w:val="00CF6E03"/>
    <w:rsid w:val="00D026E9"/>
    <w:rsid w:val="00D26EAE"/>
    <w:rsid w:val="00D279F7"/>
    <w:rsid w:val="00D411D1"/>
    <w:rsid w:val="00D423A2"/>
    <w:rsid w:val="00D62F3E"/>
    <w:rsid w:val="00D63BB5"/>
    <w:rsid w:val="00D66D1D"/>
    <w:rsid w:val="00D822F9"/>
    <w:rsid w:val="00D83C94"/>
    <w:rsid w:val="00D870C5"/>
    <w:rsid w:val="00D945AB"/>
    <w:rsid w:val="00DB082A"/>
    <w:rsid w:val="00DB129C"/>
    <w:rsid w:val="00DB3827"/>
    <w:rsid w:val="00DC0724"/>
    <w:rsid w:val="00DC5035"/>
    <w:rsid w:val="00DD003A"/>
    <w:rsid w:val="00DE692C"/>
    <w:rsid w:val="00DF08EA"/>
    <w:rsid w:val="00DF3A0E"/>
    <w:rsid w:val="00DF62B0"/>
    <w:rsid w:val="00E14138"/>
    <w:rsid w:val="00E14B27"/>
    <w:rsid w:val="00E17EF0"/>
    <w:rsid w:val="00E242D1"/>
    <w:rsid w:val="00E26C1C"/>
    <w:rsid w:val="00E32215"/>
    <w:rsid w:val="00E34DCB"/>
    <w:rsid w:val="00E52705"/>
    <w:rsid w:val="00E54AD3"/>
    <w:rsid w:val="00E55FAE"/>
    <w:rsid w:val="00E70BC8"/>
    <w:rsid w:val="00E711F4"/>
    <w:rsid w:val="00E91D38"/>
    <w:rsid w:val="00EA7D91"/>
    <w:rsid w:val="00EB0432"/>
    <w:rsid w:val="00EB31A1"/>
    <w:rsid w:val="00EB6195"/>
    <w:rsid w:val="00EC50D3"/>
    <w:rsid w:val="00ED3512"/>
    <w:rsid w:val="00EE6F8A"/>
    <w:rsid w:val="00F11EB8"/>
    <w:rsid w:val="00F171CB"/>
    <w:rsid w:val="00F17F97"/>
    <w:rsid w:val="00F34466"/>
    <w:rsid w:val="00F54059"/>
    <w:rsid w:val="00F56ACF"/>
    <w:rsid w:val="00F7482E"/>
    <w:rsid w:val="00F77551"/>
    <w:rsid w:val="00F81A6E"/>
    <w:rsid w:val="00F84D09"/>
    <w:rsid w:val="00FA10E6"/>
    <w:rsid w:val="00FA4C19"/>
    <w:rsid w:val="00FB5A73"/>
    <w:rsid w:val="00FB668D"/>
    <w:rsid w:val="00FD0A1C"/>
    <w:rsid w:val="00FD207A"/>
    <w:rsid w:val="00FD3B4B"/>
    <w:rsid w:val="00FD4238"/>
    <w:rsid w:val="00FD567B"/>
    <w:rsid w:val="00FE5D60"/>
    <w:rsid w:val="00FF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Revision">
    <w:name w:val="Revision"/>
    <w:hidden/>
    <w:uiPriority w:val="99"/>
    <w:semiHidden/>
    <w:rsid w:val="00C86A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agr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2107</Words>
  <Characters>12015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Kinyanjui, Njeri</cp:lastModifiedBy>
  <cp:revision>33</cp:revision>
  <dcterms:created xsi:type="dcterms:W3CDTF">2023-08-02T10:53:00Z</dcterms:created>
  <dcterms:modified xsi:type="dcterms:W3CDTF">2023-08-08T11:13:00Z</dcterms:modified>
</cp:coreProperties>
</file>