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0" w:tblpY="1228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7565"/>
      </w:tblGrid>
      <w:tr w:rsidR="00C808A7" w:rsidRPr="00A347AC" w14:paraId="7374CB2E" w14:textId="77777777" w:rsidTr="00FA45CD">
        <w:trPr>
          <w:trHeight w:hRule="exact" w:val="730"/>
        </w:trPr>
        <w:tc>
          <w:tcPr>
            <w:tcW w:w="2965" w:type="dxa"/>
          </w:tcPr>
          <w:p w14:paraId="3EB4E4BC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T</w:t>
            </w:r>
            <w:r w:rsidRPr="00A347AC">
              <w:rPr>
                <w:rFonts w:ascii="Poppins" w:eastAsia="Times New Roman" w:hAnsi="Poppins" w:cs="Poppins"/>
                <w:spacing w:val="1"/>
              </w:rPr>
              <w:t>itl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2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f</w:t>
            </w:r>
            <w:r w:rsidRPr="00A347AC">
              <w:rPr>
                <w:rFonts w:ascii="Poppins" w:eastAsia="Times New Roman" w:hAnsi="Poppins" w:cs="Poppins"/>
                <w:spacing w:val="7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o</w:t>
            </w:r>
            <w:r w:rsidRPr="00A347AC">
              <w:rPr>
                <w:rFonts w:ascii="Poppins" w:eastAsia="Times New Roman" w:hAnsi="Poppins" w:cs="Poppins"/>
                <w:w w:val="102"/>
              </w:rPr>
              <w:t>n</w:t>
            </w:r>
          </w:p>
        </w:tc>
        <w:tc>
          <w:tcPr>
            <w:tcW w:w="7565" w:type="dxa"/>
          </w:tcPr>
          <w:p w14:paraId="3CB7D50B" w14:textId="5F2A523C" w:rsidR="0073262D" w:rsidRPr="0073262D" w:rsidRDefault="00E619B0" w:rsidP="003D4ABC">
            <w:pPr>
              <w:widowControl w:val="0"/>
              <w:spacing w:after="0" w:line="240" w:lineRule="auto"/>
              <w:ind w:right="161"/>
              <w:rPr>
                <w:rFonts w:ascii="Poppins" w:hAnsi="Poppins" w:cs="Poppins"/>
              </w:rPr>
            </w:pPr>
            <w:r w:rsidRPr="00E619B0">
              <w:rPr>
                <w:rFonts w:ascii="Poppins" w:eastAsia="Calibri" w:hAnsi="Poppins" w:cs="Poppins"/>
                <w:color w:val="000000"/>
                <w:shd w:val="clear" w:color="auto" w:fill="FFFFFF"/>
                <w:lang w:val="en-GB"/>
              </w:rPr>
              <w:t>Consultancy to Enhance Gender-Responsive Implementation in CAADP</w:t>
            </w:r>
            <w:r w:rsidR="000326C1">
              <w:rPr>
                <w:rFonts w:ascii="Poppins" w:eastAsia="Calibri" w:hAnsi="Poppins" w:cs="Poppins"/>
                <w:color w:val="000000"/>
                <w:shd w:val="clear" w:color="auto" w:fill="FFFFFF"/>
                <w:lang w:val="en-GB"/>
              </w:rPr>
              <w:t>.</w:t>
            </w:r>
          </w:p>
        </w:tc>
      </w:tr>
      <w:tr w:rsidR="00C808A7" w:rsidRPr="00A347AC" w14:paraId="065B250E" w14:textId="77777777" w:rsidTr="003D4ABC">
        <w:trPr>
          <w:trHeight w:hRule="exact" w:val="348"/>
        </w:trPr>
        <w:tc>
          <w:tcPr>
            <w:tcW w:w="2965" w:type="dxa"/>
          </w:tcPr>
          <w:p w14:paraId="62A388C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Procurement Process</w:t>
            </w:r>
          </w:p>
        </w:tc>
        <w:tc>
          <w:tcPr>
            <w:tcW w:w="7565" w:type="dxa"/>
          </w:tcPr>
          <w:p w14:paraId="36C38892" w14:textId="77777777" w:rsidR="00C808A7" w:rsidRPr="00A347AC" w:rsidRDefault="00C808A7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</w:rPr>
              <w:t>Request for Proposal</w:t>
            </w:r>
          </w:p>
        </w:tc>
      </w:tr>
      <w:tr w:rsidR="00C808A7" w:rsidRPr="00A347AC" w14:paraId="544CC806" w14:textId="77777777" w:rsidTr="00102271">
        <w:trPr>
          <w:trHeight w:hRule="exact" w:val="370"/>
        </w:trPr>
        <w:tc>
          <w:tcPr>
            <w:tcW w:w="2965" w:type="dxa"/>
          </w:tcPr>
          <w:p w14:paraId="71A93FA8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Solicitation Reference No.</w:t>
            </w:r>
          </w:p>
        </w:tc>
        <w:tc>
          <w:tcPr>
            <w:tcW w:w="7565" w:type="dxa"/>
          </w:tcPr>
          <w:p w14:paraId="04FC0B5E" w14:textId="55AABC3E" w:rsidR="00C808A7" w:rsidRPr="006A7784" w:rsidRDefault="00B05319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  <w:b/>
                <w:bCs/>
              </w:rPr>
            </w:pPr>
            <w:r w:rsidRPr="00B05319">
              <w:rPr>
                <w:rFonts w:ascii="Poppins" w:eastAsia="Times New Roman" w:hAnsi="Poppins" w:cs="Poppins"/>
                <w:b/>
                <w:bCs/>
              </w:rPr>
              <w:t>RFP AGRA-</w:t>
            </w:r>
            <w:r w:rsidR="00BF66AB">
              <w:t xml:space="preserve"> </w:t>
            </w:r>
            <w:r w:rsidR="00BF66AB" w:rsidRPr="00BF66AB">
              <w:rPr>
                <w:rFonts w:ascii="Poppins" w:eastAsia="Times New Roman" w:hAnsi="Poppins" w:cs="Poppins"/>
                <w:b/>
                <w:bCs/>
              </w:rPr>
              <w:t>NB-1</w:t>
            </w:r>
            <w:r w:rsidR="00355C46">
              <w:rPr>
                <w:rFonts w:ascii="Poppins" w:eastAsia="Times New Roman" w:hAnsi="Poppins" w:cs="Poppins"/>
                <w:b/>
                <w:bCs/>
              </w:rPr>
              <w:t>4</w:t>
            </w:r>
            <w:r w:rsidR="004076AC">
              <w:rPr>
                <w:rFonts w:ascii="Poppins" w:eastAsia="Times New Roman" w:hAnsi="Poppins" w:cs="Poppins"/>
                <w:b/>
                <w:bCs/>
              </w:rPr>
              <w:t>41</w:t>
            </w:r>
          </w:p>
        </w:tc>
      </w:tr>
      <w:tr w:rsidR="00C808A7" w:rsidRPr="00A347AC" w14:paraId="39E7A51B" w14:textId="77777777" w:rsidTr="00F27378">
        <w:trPr>
          <w:trHeight w:hRule="exact" w:val="409"/>
        </w:trPr>
        <w:tc>
          <w:tcPr>
            <w:tcW w:w="2965" w:type="dxa"/>
          </w:tcPr>
          <w:p w14:paraId="20A274D5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n</w:t>
            </w:r>
            <w:r w:rsidRPr="00A347AC">
              <w:rPr>
                <w:rFonts w:ascii="Poppins" w:eastAsia="Times New Roman" w:hAnsi="Poppins" w:cs="Poppins"/>
              </w:rPr>
              <w:t>g</w:t>
            </w:r>
            <w:r w:rsidRPr="00A347AC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</w:rPr>
              <w:t>O</w:t>
            </w:r>
            <w:r w:rsidRPr="00A347AC">
              <w:rPr>
                <w:rFonts w:ascii="Poppins" w:eastAsia="Times New Roman" w:hAnsi="Poppins" w:cs="Poppins"/>
                <w:spacing w:val="2"/>
              </w:rPr>
              <w:t>ff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5"/>
              </w:rPr>
              <w:t xml:space="preserve"> </w:t>
            </w:r>
            <w:r w:rsidRPr="00A347AC">
              <w:rPr>
                <w:rFonts w:ascii="Poppins" w:eastAsia="Times New Roman" w:hAnsi="Poppins" w:cs="Poppins"/>
              </w:rPr>
              <w:t>&amp;</w:t>
            </w:r>
            <w:r w:rsidRPr="00A347AC">
              <w:rPr>
                <w:rFonts w:ascii="Poppins" w:eastAsia="Times New Roman" w:hAnsi="Poppins" w:cs="Poppins"/>
                <w:spacing w:val="9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dd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es</w:t>
            </w:r>
            <w:r w:rsidRPr="00A347AC">
              <w:rPr>
                <w:rFonts w:ascii="Poppins" w:eastAsia="Times New Roman" w:hAnsi="Poppins" w:cs="Poppins"/>
                <w:w w:val="102"/>
              </w:rPr>
              <w:t>s</w:t>
            </w:r>
          </w:p>
        </w:tc>
        <w:tc>
          <w:tcPr>
            <w:tcW w:w="7565" w:type="dxa"/>
          </w:tcPr>
          <w:p w14:paraId="1368E360" w14:textId="72FBC413" w:rsidR="00C808A7" w:rsidRPr="00F27378" w:rsidRDefault="00592FBB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</w:pP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AGR</w:t>
            </w:r>
            <w:r w:rsidR="00BF66A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A</w:t>
            </w:r>
            <w:r w:rsidR="00F27378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, </w:t>
            </w: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Website: </w:t>
            </w:r>
            <w:hyperlink r:id="rId11" w:history="1">
              <w:r w:rsidRPr="00BF7533">
                <w:rPr>
                  <w:rStyle w:val="Hyperlink"/>
                  <w:rFonts w:ascii="Poppins" w:eastAsia="Times New Roman" w:hAnsi="Poppins" w:cs="Poppins"/>
                  <w:spacing w:val="3"/>
                  <w:w w:val="102"/>
                  <w:lang w:val="pt-PT"/>
                </w:rPr>
                <w:t>www.agra.org</w:t>
              </w:r>
            </w:hyperlink>
            <w:r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 </w:t>
            </w:r>
          </w:p>
        </w:tc>
      </w:tr>
      <w:tr w:rsidR="00C808A7" w:rsidRPr="00A347AC" w14:paraId="2CCE9EA3" w14:textId="77777777" w:rsidTr="00B61139">
        <w:trPr>
          <w:trHeight w:hRule="exact" w:val="727"/>
        </w:trPr>
        <w:tc>
          <w:tcPr>
            <w:tcW w:w="2965" w:type="dxa"/>
          </w:tcPr>
          <w:p w14:paraId="06B5BE60" w14:textId="3BCECBCA" w:rsidR="00C808A7" w:rsidRPr="00A347AC" w:rsidRDefault="00B61139" w:rsidP="003D4ABC">
            <w:pPr>
              <w:widowControl w:val="0"/>
              <w:spacing w:before="4" w:after="0" w:line="240" w:lineRule="auto"/>
              <w:ind w:right="46"/>
              <w:rPr>
                <w:rFonts w:ascii="Poppins" w:eastAsia="Times New Roman" w:hAnsi="Poppins" w:cs="Poppins"/>
              </w:rPr>
            </w:pPr>
            <w:r w:rsidRPr="00B61139">
              <w:rPr>
                <w:rFonts w:ascii="Poppins" w:eastAsia="Times New Roman" w:hAnsi="Poppins" w:cs="Poppins"/>
                <w:spacing w:val="2"/>
              </w:rPr>
              <w:t>Point of contact for clarifications &amp; questions</w:t>
            </w:r>
          </w:p>
        </w:tc>
        <w:tc>
          <w:tcPr>
            <w:tcW w:w="7565" w:type="dxa"/>
          </w:tcPr>
          <w:p w14:paraId="03AAD949" w14:textId="77777777" w:rsidR="00382B3A" w:rsidRPr="00D6732D" w:rsidRDefault="00382B3A" w:rsidP="00382B3A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D6732D">
              <w:rPr>
                <w:rFonts w:ascii="Poppins" w:eastAsia="Times New Roman" w:hAnsi="Poppins" w:cs="Poppins"/>
                <w:spacing w:val="3"/>
              </w:rPr>
              <w:t>AGR</w:t>
            </w:r>
            <w:r w:rsidRPr="00D6732D">
              <w:rPr>
                <w:rFonts w:ascii="Poppins" w:eastAsia="Times New Roman" w:hAnsi="Poppins" w:cs="Poppins"/>
              </w:rPr>
              <w:t>A</w:t>
            </w:r>
            <w:r w:rsidRPr="00D6732D">
              <w:rPr>
                <w:rFonts w:ascii="Poppins" w:eastAsia="Times New Roman" w:hAnsi="Poppins" w:cs="Poppins"/>
                <w:spacing w:val="17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3"/>
              </w:rPr>
              <w:t>G</w:t>
            </w:r>
            <w:r w:rsidRPr="00D6732D">
              <w:rPr>
                <w:rFonts w:ascii="Poppins" w:eastAsia="Times New Roman" w:hAnsi="Poppins" w:cs="Poppins"/>
                <w:spacing w:val="2"/>
              </w:rPr>
              <w:t>ene</w:t>
            </w:r>
            <w:r w:rsidRPr="00D6732D">
              <w:rPr>
                <w:rFonts w:ascii="Poppins" w:eastAsia="Times New Roman" w:hAnsi="Poppins" w:cs="Poppins"/>
                <w:spacing w:val="1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</w:rPr>
              <w:t>a</w:t>
            </w:r>
            <w:r w:rsidRPr="00D6732D">
              <w:rPr>
                <w:rFonts w:ascii="Poppins" w:eastAsia="Times New Roman" w:hAnsi="Poppins" w:cs="Poppins"/>
              </w:rPr>
              <w:t>l</w:t>
            </w:r>
            <w:r w:rsidRPr="00D6732D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P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ocu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</w:t>
            </w:r>
            <w:r w:rsidRPr="00D6732D">
              <w:rPr>
                <w:rFonts w:ascii="Poppins" w:eastAsia="Times New Roman" w:hAnsi="Poppins" w:cs="Poppins"/>
                <w:spacing w:val="3"/>
                <w:w w:val="102"/>
              </w:rPr>
              <w:t>m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en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D6732D">
              <w:rPr>
                <w:rFonts w:ascii="Poppins" w:eastAsia="Times New Roman" w:hAnsi="Poppins" w:cs="Poppins"/>
                <w:w w:val="102"/>
              </w:rPr>
              <w:t>,</w:t>
            </w:r>
          </w:p>
          <w:p w14:paraId="055519E2" w14:textId="4C5E8608" w:rsidR="00C808A7" w:rsidRPr="00A347AC" w:rsidRDefault="00382B3A" w:rsidP="00382B3A">
            <w:pPr>
              <w:widowControl w:val="0"/>
              <w:spacing w:before="13" w:after="0" w:line="240" w:lineRule="auto"/>
              <w:ind w:right="-20"/>
              <w:rPr>
                <w:rFonts w:ascii="Poppins" w:eastAsia="Times New Roman" w:hAnsi="Poppins" w:cs="Poppins"/>
                <w:lang w:val="pt-PT"/>
              </w:rPr>
            </w:pPr>
            <w:hyperlink r:id="rId12"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P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ocu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3"/>
                  <w:w w:val="102"/>
                  <w:u w:val="single" w:color="0563C1"/>
                </w:rPr>
                <w:t>m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en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t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4"/>
                  <w:w w:val="102"/>
                  <w:u w:val="single" w:color="0563C1"/>
                </w:rPr>
                <w:t>@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ag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.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w w:val="102"/>
                  <w:u w:val="single" w:color="0563C1"/>
                </w:rPr>
                <w:t>g</w:t>
              </w:r>
            </w:hyperlink>
          </w:p>
        </w:tc>
      </w:tr>
      <w:tr w:rsidR="00C808A7" w:rsidRPr="00A347AC" w14:paraId="06BCE700" w14:textId="77777777" w:rsidTr="003D4ABC">
        <w:trPr>
          <w:trHeight w:hRule="exact" w:val="361"/>
        </w:trPr>
        <w:tc>
          <w:tcPr>
            <w:tcW w:w="2965" w:type="dxa"/>
          </w:tcPr>
          <w:p w14:paraId="0DA89B26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Eligibility</w:t>
            </w:r>
          </w:p>
        </w:tc>
        <w:tc>
          <w:tcPr>
            <w:tcW w:w="7565" w:type="dxa"/>
          </w:tcPr>
          <w:p w14:paraId="1854C2AB" w14:textId="250F607D" w:rsidR="00C808A7" w:rsidRPr="00A347AC" w:rsidRDefault="002358C7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2358C7">
              <w:rPr>
                <w:rFonts w:ascii="Poppins" w:eastAsiaTheme="majorEastAsia" w:hAnsi="Poppins" w:cs="Poppins"/>
              </w:rPr>
              <w:t>Open to Individual Consultants</w:t>
            </w:r>
          </w:p>
        </w:tc>
      </w:tr>
      <w:tr w:rsidR="00C808A7" w:rsidRPr="00A347AC" w14:paraId="77A5FC53" w14:textId="77777777" w:rsidTr="003D4ABC">
        <w:trPr>
          <w:trHeight w:hRule="exact" w:val="402"/>
        </w:trPr>
        <w:tc>
          <w:tcPr>
            <w:tcW w:w="2965" w:type="dxa"/>
          </w:tcPr>
          <w:p w14:paraId="17F6AC6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n</w:t>
            </w:r>
            <w:r w:rsidRPr="00A347AC">
              <w:rPr>
                <w:rFonts w:ascii="Poppins" w:eastAsia="Times New Roman" w:hAnsi="Poppins" w:cs="Poppins"/>
                <w:spacing w:val="24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3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D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A347AC">
              <w:rPr>
                <w:rFonts w:ascii="Poppins" w:eastAsia="Times New Roman" w:hAnsi="Poppins" w:cs="Poppins"/>
                <w:w w:val="102"/>
              </w:rPr>
              <w:t>e</w:t>
            </w:r>
          </w:p>
        </w:tc>
        <w:tc>
          <w:tcPr>
            <w:tcW w:w="7565" w:type="dxa"/>
          </w:tcPr>
          <w:p w14:paraId="6D4127EF" w14:textId="77777777" w:rsidR="00C808A7" w:rsidRPr="00A347AC" w:rsidRDefault="00C808A7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0B5CD0">
              <w:rPr>
                <w:rFonts w:ascii="Poppins" w:eastAsia="Times New Roman" w:hAnsi="Poppins" w:cs="Poppins"/>
                <w:spacing w:val="2"/>
              </w:rPr>
              <w:t>As per Oracle system</w:t>
            </w:r>
          </w:p>
        </w:tc>
      </w:tr>
      <w:tr w:rsidR="00C808A7" w:rsidRPr="00A347AC" w14:paraId="62902A4F" w14:textId="77777777" w:rsidTr="003D4ABC">
        <w:trPr>
          <w:trHeight w:hRule="exact" w:val="456"/>
        </w:trPr>
        <w:tc>
          <w:tcPr>
            <w:tcW w:w="2965" w:type="dxa"/>
          </w:tcPr>
          <w:p w14:paraId="35CDE9C6" w14:textId="77777777" w:rsidR="00C808A7" w:rsidRPr="00A347AC" w:rsidRDefault="00C808A7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Submission Deadline</w:t>
            </w:r>
          </w:p>
        </w:tc>
        <w:tc>
          <w:tcPr>
            <w:tcW w:w="7565" w:type="dxa"/>
          </w:tcPr>
          <w:p w14:paraId="378E20E1" w14:textId="77777777" w:rsidR="00C808A7" w:rsidRPr="00D678D0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B5CD0">
              <w:rPr>
                <w:rFonts w:ascii="Poppins" w:eastAsia="Times New Roman" w:hAnsi="Poppins" w:cs="Poppins"/>
                <w:spacing w:val="2"/>
              </w:rPr>
              <w:t>As per Oracle system</w:t>
            </w:r>
          </w:p>
        </w:tc>
      </w:tr>
      <w:tr w:rsidR="00D900DC" w:rsidRPr="00A347AC" w14:paraId="033D1089" w14:textId="77777777" w:rsidTr="003D4ABC">
        <w:trPr>
          <w:trHeight w:hRule="exact" w:val="348"/>
        </w:trPr>
        <w:tc>
          <w:tcPr>
            <w:tcW w:w="2965" w:type="dxa"/>
          </w:tcPr>
          <w:p w14:paraId="758DB9BB" w14:textId="357DD4AC" w:rsidR="00D900DC" w:rsidRPr="00A347AC" w:rsidRDefault="00D900DC" w:rsidP="00D900D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4A3270">
              <w:rPr>
                <w:rFonts w:ascii="Poppins" w:eastAsia="Times New Roman" w:hAnsi="Poppins" w:cs="Poppins"/>
                <w:spacing w:val="3"/>
              </w:rPr>
              <w:t>Anticipated Award Type</w:t>
            </w:r>
          </w:p>
        </w:tc>
        <w:tc>
          <w:tcPr>
            <w:tcW w:w="7565" w:type="dxa"/>
          </w:tcPr>
          <w:p w14:paraId="591B313F" w14:textId="255DD89B" w:rsidR="00D900DC" w:rsidRPr="00D900DC" w:rsidRDefault="00D900DC" w:rsidP="00D900D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  <w:b/>
                <w:bCs/>
              </w:rPr>
            </w:pPr>
            <w:r w:rsidRPr="00D900DC">
              <w:rPr>
                <w:rFonts w:ascii="Poppins" w:eastAsia="Times New Roman" w:hAnsi="Poppins" w:cs="Poppins"/>
                <w:b/>
                <w:bCs/>
              </w:rPr>
              <w:t>Individual Consultant</w:t>
            </w:r>
          </w:p>
        </w:tc>
      </w:tr>
      <w:tr w:rsidR="00D900DC" w:rsidRPr="00A347AC" w14:paraId="79686866" w14:textId="77777777" w:rsidTr="003D4ABC">
        <w:trPr>
          <w:trHeight w:hRule="exact" w:val="348"/>
        </w:trPr>
        <w:tc>
          <w:tcPr>
            <w:tcW w:w="2965" w:type="dxa"/>
          </w:tcPr>
          <w:p w14:paraId="08B1556F" w14:textId="758A80EF" w:rsidR="00D900DC" w:rsidRPr="004A3270" w:rsidRDefault="00D900DC" w:rsidP="00D900D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783189">
              <w:rPr>
                <w:rFonts w:ascii="Poppins" w:eastAsia="Times New Roman" w:hAnsi="Poppins" w:cs="Poppins"/>
                <w:spacing w:val="3"/>
                <w:sz w:val="21"/>
                <w:szCs w:val="21"/>
              </w:rPr>
              <w:t>Selection Method</w:t>
            </w:r>
          </w:p>
        </w:tc>
        <w:tc>
          <w:tcPr>
            <w:tcW w:w="7565" w:type="dxa"/>
          </w:tcPr>
          <w:p w14:paraId="162736A7" w14:textId="73BDFCB0" w:rsidR="00D900DC" w:rsidRPr="00D900DC" w:rsidRDefault="00D900DC" w:rsidP="00D900D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  <w:b/>
                <w:bCs/>
              </w:rPr>
            </w:pPr>
            <w:r w:rsidRPr="00D900DC">
              <w:rPr>
                <w:rFonts w:ascii="Poppins" w:eastAsia="Times New Roman" w:hAnsi="Poppins" w:cs="Poppins"/>
                <w:b/>
                <w:bCs/>
              </w:rPr>
              <w:t>Individual Selection Method</w:t>
            </w:r>
          </w:p>
        </w:tc>
      </w:tr>
    </w:tbl>
    <w:p w14:paraId="0757F1E6" w14:textId="77777777" w:rsidR="00A31C00" w:rsidRDefault="00A31C00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600254E6" w14:textId="28600977" w:rsidR="009256BF" w:rsidRPr="00A347AC" w:rsidRDefault="009256BF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Introduction</w:t>
      </w:r>
      <w:r w:rsidR="00104182" w:rsidRPr="00A347AC">
        <w:rPr>
          <w:rFonts w:ascii="Poppins" w:hAnsi="Poppins" w:cs="Poppins"/>
          <w:b/>
          <w:bCs/>
          <w:sz w:val="22"/>
          <w:szCs w:val="22"/>
        </w:rPr>
        <w:t>:</w:t>
      </w:r>
    </w:p>
    <w:p w14:paraId="19B73F3F" w14:textId="77777777" w:rsidR="007E2456" w:rsidRPr="00FF7646" w:rsidRDefault="007E2456" w:rsidP="003D4ABC">
      <w:pPr>
        <w:pStyle w:val="Default"/>
        <w:ind w:left="-540" w:hanging="90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4F622879" w14:textId="0E67F7CF" w:rsidR="00346D00" w:rsidRPr="00FF7646" w:rsidRDefault="00346D00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AGRA has automated </w:t>
      </w:r>
      <w:r w:rsidR="00F317DE" w:rsidRPr="00FF7646">
        <w:rPr>
          <w:rFonts w:ascii="Poppins" w:hAnsi="Poppins" w:cs="Poppins"/>
          <w:sz w:val="22"/>
          <w:szCs w:val="22"/>
        </w:rPr>
        <w:t>its procurement process through Oracle Supply Chain Management System</w:t>
      </w:r>
      <w:r w:rsidR="0024541D" w:rsidRPr="00FF7646">
        <w:rPr>
          <w:rFonts w:ascii="Poppins" w:hAnsi="Poppins" w:cs="Poppins"/>
          <w:sz w:val="22"/>
          <w:szCs w:val="22"/>
        </w:rPr>
        <w:t xml:space="preserve">. To access our </w:t>
      </w:r>
      <w:r w:rsidR="00F20D21" w:rsidRPr="00FF7646">
        <w:rPr>
          <w:rFonts w:ascii="Poppins" w:hAnsi="Poppins" w:cs="Poppins"/>
          <w:sz w:val="22"/>
          <w:szCs w:val="22"/>
        </w:rPr>
        <w:t>tenders,</w:t>
      </w:r>
      <w:r w:rsidR="0024541D" w:rsidRPr="00FF7646">
        <w:rPr>
          <w:rFonts w:ascii="Poppins" w:hAnsi="Poppins" w:cs="Poppins"/>
          <w:sz w:val="22"/>
          <w:szCs w:val="22"/>
        </w:rPr>
        <w:t xml:space="preserve"> you are required to register and have </w:t>
      </w:r>
      <w:r w:rsidR="00F20D21" w:rsidRPr="00FF7646">
        <w:rPr>
          <w:rFonts w:ascii="Poppins" w:hAnsi="Poppins" w:cs="Poppins"/>
          <w:sz w:val="22"/>
          <w:szCs w:val="22"/>
        </w:rPr>
        <w:t xml:space="preserve">an oracle account. </w:t>
      </w:r>
    </w:p>
    <w:p w14:paraId="58A28C9A" w14:textId="77777777" w:rsidR="005D290C" w:rsidRPr="00FF7646" w:rsidRDefault="005D290C" w:rsidP="005D290C">
      <w:pPr>
        <w:pStyle w:val="Default"/>
        <w:rPr>
          <w:rFonts w:ascii="Poppins" w:hAnsi="Poppins" w:cs="Poppins"/>
          <w:sz w:val="22"/>
          <w:szCs w:val="22"/>
        </w:rPr>
      </w:pPr>
    </w:p>
    <w:p w14:paraId="66030384" w14:textId="1F50F439" w:rsidR="007736F6" w:rsidRPr="00FF7646" w:rsidRDefault="007736F6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Details of the </w:t>
      </w:r>
      <w:r w:rsidR="00377D31" w:rsidRPr="00FF7646">
        <w:rPr>
          <w:rFonts w:ascii="Poppins" w:hAnsi="Poppins" w:cs="Poppins"/>
          <w:sz w:val="22"/>
          <w:szCs w:val="22"/>
        </w:rPr>
        <w:t>tender</w:t>
      </w:r>
      <w:r w:rsidRPr="00FF7646">
        <w:rPr>
          <w:rFonts w:ascii="Poppins" w:hAnsi="Poppins" w:cs="Poppins"/>
          <w:sz w:val="22"/>
          <w:szCs w:val="22"/>
        </w:rPr>
        <w:t xml:space="preserve"> can be accessed via AGRA</w:t>
      </w:r>
      <w:r w:rsidR="00BA0C6C" w:rsidRPr="00FF7646">
        <w:rPr>
          <w:rFonts w:ascii="Poppins" w:hAnsi="Poppins" w:cs="Poppins"/>
          <w:sz w:val="22"/>
          <w:szCs w:val="22"/>
        </w:rPr>
        <w:t xml:space="preserve"> Oracle</w:t>
      </w:r>
      <w:r w:rsidRPr="00FF7646">
        <w:rPr>
          <w:rFonts w:ascii="Poppins" w:hAnsi="Poppins" w:cs="Poppins"/>
          <w:sz w:val="22"/>
          <w:szCs w:val="22"/>
        </w:rPr>
        <w:t xml:space="preserve"> vendor management system. All bidders </w:t>
      </w:r>
      <w:r w:rsidR="00BA0C6C" w:rsidRPr="00FF7646">
        <w:rPr>
          <w:rFonts w:ascii="Poppins" w:hAnsi="Poppins" w:cs="Poppins"/>
          <w:b/>
          <w:bCs/>
          <w:sz w:val="22"/>
          <w:szCs w:val="22"/>
        </w:rPr>
        <w:t>MUST</w:t>
      </w:r>
      <w:r w:rsidRPr="00FF7646">
        <w:rPr>
          <w:rFonts w:ascii="Poppins" w:hAnsi="Poppins" w:cs="Poppins"/>
          <w:sz w:val="22"/>
          <w:szCs w:val="22"/>
        </w:rPr>
        <w:t xml:space="preserve"> register in the oracle system as per the</w:t>
      </w:r>
      <w:r w:rsidR="005D290C" w:rsidRPr="00FF7646">
        <w:rPr>
          <w:rFonts w:ascii="Poppins" w:hAnsi="Poppins" w:cs="Poppins"/>
          <w:color w:val="2E74B5" w:themeColor="accent5" w:themeShade="BF"/>
          <w:sz w:val="22"/>
          <w:szCs w:val="22"/>
        </w:rPr>
        <w:t xml:space="preserve"> </w:t>
      </w:r>
      <w:hyperlink r:id="rId13" w:history="1">
        <w:r w:rsidR="00C8427B" w:rsidRPr="00FF7646">
          <w:rPr>
            <w:rStyle w:val="Hyperlink"/>
            <w:rFonts w:ascii="Poppins" w:hAnsi="Poppins" w:cs="Poppins"/>
            <w:sz w:val="22"/>
            <w:szCs w:val="22"/>
          </w:rPr>
          <w:t xml:space="preserve">Vendor Registration and Bidders </w:t>
        </w:r>
        <w:r w:rsidR="00AE5EA5" w:rsidRPr="00FF7646">
          <w:rPr>
            <w:rStyle w:val="Hyperlink"/>
            <w:rFonts w:ascii="Poppins" w:hAnsi="Poppins" w:cs="Poppins"/>
            <w:sz w:val="22"/>
            <w:szCs w:val="22"/>
          </w:rPr>
          <w:t>Manual</w:t>
        </w:r>
      </w:hyperlink>
      <w:r w:rsidR="00AE5EA5" w:rsidRPr="00FF7646">
        <w:rPr>
          <w:rFonts w:ascii="Poppins" w:hAnsi="Poppins" w:cs="Poppins"/>
          <w:sz w:val="22"/>
          <w:szCs w:val="22"/>
        </w:rPr>
        <w:t xml:space="preserve"> 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provided. If 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>you don’t have an account please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 register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 xml:space="preserve"> in our oracle system using the </w:t>
      </w:r>
      <w:hyperlink r:id="rId14" w:history="1">
        <w:r w:rsidR="004C6BE8" w:rsidRPr="002F2C6B">
          <w:rPr>
            <w:rStyle w:val="Hyperlink"/>
            <w:rFonts w:ascii="Poppins" w:hAnsi="Poppins" w:cs="Poppins"/>
            <w:sz w:val="22"/>
            <w:szCs w:val="22"/>
            <w:lang w:val="en-US"/>
          </w:rPr>
          <w:t>Vendor Registration</w:t>
        </w:r>
      </w:hyperlink>
      <w:r w:rsidR="00934DB5" w:rsidRPr="00FF7646">
        <w:rPr>
          <w:rFonts w:ascii="Poppins" w:hAnsi="Poppins" w:cs="Poppins"/>
          <w:sz w:val="22"/>
          <w:szCs w:val="22"/>
        </w:rPr>
        <w:t xml:space="preserve"> </w:t>
      </w:r>
      <w:r w:rsidR="009263CF" w:rsidRPr="00FF7646">
        <w:rPr>
          <w:rFonts w:ascii="Poppins" w:hAnsi="Poppins" w:cs="Poppins"/>
          <w:sz w:val="22"/>
          <w:szCs w:val="22"/>
        </w:rPr>
        <w:t xml:space="preserve">link.   </w:t>
      </w:r>
    </w:p>
    <w:p w14:paraId="0739E28C" w14:textId="77777777" w:rsidR="009263CF" w:rsidRPr="00FF7646" w:rsidRDefault="009263CF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7A4B95DF" w14:textId="4B67EF64" w:rsidR="009263CF" w:rsidRPr="00FF7646" w:rsidRDefault="009263CF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>For vendors with a</w:t>
      </w:r>
      <w:r w:rsidR="00BA0C6C" w:rsidRPr="00FF7646">
        <w:rPr>
          <w:rFonts w:ascii="Poppins" w:hAnsi="Poppins" w:cs="Poppins"/>
          <w:sz w:val="22"/>
          <w:szCs w:val="22"/>
        </w:rPr>
        <w:t>n AGRA Oracle account please login</w:t>
      </w:r>
      <w:r w:rsidRPr="00FF7646">
        <w:rPr>
          <w:rFonts w:ascii="Poppins" w:hAnsi="Poppins" w:cs="Poppins"/>
          <w:sz w:val="22"/>
          <w:szCs w:val="22"/>
        </w:rPr>
        <w:t xml:space="preserve"> to your </w:t>
      </w:r>
      <w:hyperlink r:id="rId15" w:history="1">
        <w:r w:rsidR="000C0D0A" w:rsidRPr="00572F15">
          <w:rPr>
            <w:rStyle w:val="Hyperlink"/>
            <w:rFonts w:ascii="Poppins" w:hAnsi="Poppins" w:cs="Poppins"/>
            <w:sz w:val="22"/>
            <w:szCs w:val="22"/>
          </w:rPr>
          <w:t>Vendor Portal</w:t>
        </w:r>
      </w:hyperlink>
      <w:r w:rsidR="00CA6C0D" w:rsidRPr="00FF7646">
        <w:rPr>
          <w:rFonts w:ascii="Poppins" w:hAnsi="Poppins" w:cs="Poppins"/>
          <w:color w:val="auto"/>
          <w:sz w:val="22"/>
          <w:szCs w:val="22"/>
        </w:rPr>
        <w:t xml:space="preserve"> </w:t>
      </w:r>
      <w:r w:rsidRPr="00FF7646">
        <w:rPr>
          <w:rFonts w:ascii="Poppins" w:hAnsi="Poppins" w:cs="Poppins"/>
          <w:sz w:val="22"/>
          <w:szCs w:val="22"/>
        </w:rPr>
        <w:t xml:space="preserve">and search for negotiation number </w:t>
      </w:r>
      <w:r w:rsidR="00B05319" w:rsidRPr="00FF7646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RFP AGRA-</w:t>
      </w:r>
      <w:r w:rsidR="003813EE" w:rsidRPr="003813EE">
        <w:t xml:space="preserve"> </w:t>
      </w:r>
      <w:r w:rsidR="003813EE" w:rsidRPr="003813EE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NB-1</w:t>
      </w:r>
      <w:r w:rsidR="00355C46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4</w:t>
      </w:r>
      <w:r w:rsidR="004076AC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41</w:t>
      </w:r>
      <w:r w:rsidR="003813EE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 xml:space="preserve"> </w:t>
      </w:r>
      <w:r w:rsidRPr="00FF7646">
        <w:rPr>
          <w:rFonts w:ascii="Poppins" w:hAnsi="Poppins" w:cs="Poppins"/>
          <w:sz w:val="22"/>
          <w:szCs w:val="22"/>
        </w:rPr>
        <w:t>following the</w:t>
      </w:r>
      <w:bookmarkStart w:id="0" w:name="_Hlk148988131"/>
      <w:r w:rsidR="005D290C" w:rsidRPr="00FF7646">
        <w:rPr>
          <w:rFonts w:ascii="Poppins" w:hAnsi="Poppins" w:cs="Poppins"/>
          <w:sz w:val="22"/>
          <w:szCs w:val="22"/>
        </w:rPr>
        <w:t xml:space="preserve"> </w:t>
      </w:r>
      <w:bookmarkEnd w:id="0"/>
      <w:r w:rsidRPr="00FF7646">
        <w:rPr>
          <w:rFonts w:ascii="Poppins" w:hAnsi="Poppins" w:cs="Poppins"/>
          <w:color w:val="auto"/>
          <w:sz w:val="22"/>
          <w:szCs w:val="22"/>
        </w:rPr>
        <w:t>provided</w:t>
      </w:r>
      <w:r w:rsidR="00AE5EA5" w:rsidRPr="00FF7646">
        <w:rPr>
          <w:rFonts w:ascii="Poppins" w:hAnsi="Poppins" w:cs="Poppins"/>
          <w:color w:val="auto"/>
          <w:sz w:val="22"/>
          <w:szCs w:val="22"/>
        </w:rPr>
        <w:t xml:space="preserve"> </w:t>
      </w:r>
      <w:r w:rsidR="00C8427B" w:rsidRPr="00FF7646">
        <w:rPr>
          <w:rFonts w:ascii="Poppins" w:hAnsi="Poppins" w:cs="Poppins"/>
          <w:sz w:val="22"/>
          <w:szCs w:val="22"/>
        </w:rPr>
        <w:t>Vendor Registration and Bidders</w:t>
      </w:r>
      <w:r w:rsidR="00AE5EA5" w:rsidRPr="00FF7646">
        <w:rPr>
          <w:rFonts w:ascii="Poppins" w:hAnsi="Poppins" w:cs="Poppins"/>
          <w:sz w:val="22"/>
          <w:szCs w:val="22"/>
        </w:rPr>
        <w:t xml:space="preserve"> Manual</w:t>
      </w:r>
      <w:hyperlink r:id="rId16" w:history="1"/>
      <w:r w:rsidRPr="00FF7646">
        <w:rPr>
          <w:rFonts w:ascii="Poppins" w:hAnsi="Poppins" w:cs="Poppins"/>
          <w:color w:val="auto"/>
          <w:sz w:val="22"/>
          <w:szCs w:val="22"/>
        </w:rPr>
        <w:t xml:space="preserve">. </w:t>
      </w:r>
    </w:p>
    <w:p w14:paraId="2108ACF4" w14:textId="77777777" w:rsidR="00AB3AAF" w:rsidRPr="00FF7646" w:rsidRDefault="00AB3AAF" w:rsidP="009263CF">
      <w:pPr>
        <w:pStyle w:val="Default"/>
        <w:jc w:val="both"/>
        <w:rPr>
          <w:rFonts w:ascii="Poppins" w:hAnsi="Poppins" w:cs="Poppins"/>
          <w:color w:val="auto"/>
          <w:sz w:val="22"/>
          <w:szCs w:val="22"/>
        </w:rPr>
      </w:pPr>
    </w:p>
    <w:p w14:paraId="4EEA17E5" w14:textId="608D8AC0" w:rsidR="00840B66" w:rsidRPr="00FF7646" w:rsidRDefault="00840B66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  <w:r w:rsidRPr="00FF7646">
        <w:rPr>
          <w:rFonts w:ascii="Poppins" w:hAnsi="Poppins" w:cs="Poppins"/>
          <w:b/>
          <w:bCs/>
          <w:color w:val="auto"/>
          <w:sz w:val="22"/>
          <w:szCs w:val="22"/>
          <w:u w:val="single"/>
        </w:rPr>
        <w:t xml:space="preserve">Negotiation Documents: </w:t>
      </w:r>
    </w:p>
    <w:p w14:paraId="0FB3A1CB" w14:textId="77777777" w:rsidR="00591E9B" w:rsidRPr="00FF7646" w:rsidRDefault="00591E9B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</w:p>
    <w:p w14:paraId="50F266D5" w14:textId="76020463" w:rsidR="00D54DDE" w:rsidRPr="00FF7646" w:rsidRDefault="00D54DDE" w:rsidP="00A347AC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Style w:val="Hyperlink"/>
          <w:rFonts w:ascii="Poppins" w:hAnsi="Poppins" w:cs="Poppins"/>
          <w:color w:val="auto"/>
          <w:u w:val="none"/>
        </w:rPr>
      </w:pPr>
      <w:r w:rsidRPr="00FF7646">
        <w:rPr>
          <w:rFonts w:ascii="Poppins" w:hAnsi="Poppins" w:cs="Poppins"/>
        </w:rPr>
        <w:t>Video Link</w:t>
      </w:r>
      <w:r w:rsidR="00237DA9" w:rsidRPr="00FF7646">
        <w:rPr>
          <w:rFonts w:ascii="Poppins" w:hAnsi="Poppins" w:cs="Poppins"/>
        </w:rPr>
        <w:t xml:space="preserve"> 1</w:t>
      </w:r>
      <w:r w:rsidRPr="00FF7646">
        <w:rPr>
          <w:rFonts w:ascii="Poppins" w:hAnsi="Poppins" w:cs="Poppins"/>
        </w:rPr>
        <w:t xml:space="preserve">: </w:t>
      </w:r>
      <w:hyperlink r:id="rId17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FF7646">
          <w:rPr>
            <w:rStyle w:val="Hyperlink"/>
            <w:rFonts w:ascii="Poppins" w:hAnsi="Poppins" w:cs="Poppins"/>
          </w:rPr>
          <w:t xml:space="preserve">Vendor Registration </w:t>
        </w:r>
      </w:hyperlink>
    </w:p>
    <w:p w14:paraId="7068FEC1" w14:textId="4B13F1D3" w:rsidR="00237DA9" w:rsidRPr="00FF7646" w:rsidRDefault="00237DA9" w:rsidP="00237DA9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r w:rsidRPr="00FF7646">
        <w:rPr>
          <w:rFonts w:ascii="Poppins" w:hAnsi="Poppins" w:cs="Poppins"/>
        </w:rPr>
        <w:t xml:space="preserve">Video Link 2: </w:t>
      </w:r>
      <w:hyperlink r:id="rId18" w:history="1">
        <w:r w:rsidRPr="00FF7646">
          <w:rPr>
            <w:rStyle w:val="Hyperlink"/>
            <w:rFonts w:ascii="Poppins" w:hAnsi="Poppins" w:cs="Poppins"/>
          </w:rPr>
          <w:t>Bidding Manual</w:t>
        </w:r>
      </w:hyperlink>
    </w:p>
    <w:p w14:paraId="5D94F4A3" w14:textId="77777777" w:rsidR="00E136E9" w:rsidRPr="00FF7646" w:rsidRDefault="00D54DDE" w:rsidP="007736F6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Style w:val="Hyperlink"/>
          <w:rFonts w:ascii="Poppins" w:hAnsi="Poppins" w:cs="Poppins"/>
          <w:color w:val="auto"/>
          <w:u w:val="none"/>
        </w:rPr>
      </w:pPr>
      <w:r w:rsidRPr="00FF7646">
        <w:rPr>
          <w:rFonts w:ascii="Poppins" w:hAnsi="Poppins" w:cs="Poppins"/>
        </w:rPr>
        <w:t xml:space="preserve">PDF Link: </w:t>
      </w:r>
      <w:hyperlink r:id="rId19" w:history="1">
        <w:r w:rsidRPr="00FF7646">
          <w:rPr>
            <w:rStyle w:val="Hyperlink"/>
            <w:rFonts w:ascii="Poppins" w:hAnsi="Poppins" w:cs="Poppins"/>
          </w:rPr>
          <w:t>Vendor Registration and Bidding Manual</w:t>
        </w:r>
      </w:hyperlink>
    </w:p>
    <w:p w14:paraId="04DBB032" w14:textId="0026220B" w:rsidR="00A45B53" w:rsidRDefault="0005165D" w:rsidP="007736F6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  <w:b/>
          <w:bCs/>
        </w:rPr>
      </w:pPr>
      <w:hyperlink r:id="rId20" w:history="1">
        <w:r w:rsidR="00513715" w:rsidRPr="0005165D">
          <w:rPr>
            <w:rStyle w:val="Hyperlink"/>
            <w:rFonts w:ascii="Poppins" w:hAnsi="Poppins" w:cs="Poppins"/>
            <w:b/>
            <w:bCs/>
          </w:rPr>
          <w:t>RFP AGRA-</w:t>
        </w:r>
        <w:r w:rsidR="003813EE" w:rsidRPr="0005165D">
          <w:rPr>
            <w:rStyle w:val="Hyperlink"/>
          </w:rPr>
          <w:t xml:space="preserve"> </w:t>
        </w:r>
        <w:r w:rsidR="003813EE" w:rsidRPr="0005165D">
          <w:rPr>
            <w:rStyle w:val="Hyperlink"/>
            <w:rFonts w:ascii="Poppins" w:hAnsi="Poppins" w:cs="Poppins"/>
            <w:b/>
            <w:bCs/>
          </w:rPr>
          <w:t>NB-</w:t>
        </w:r>
        <w:r w:rsidR="00355C46" w:rsidRPr="0005165D">
          <w:rPr>
            <w:rStyle w:val="Hyperlink"/>
            <w:rFonts w:ascii="Poppins" w:hAnsi="Poppins" w:cs="Poppins"/>
            <w:b/>
            <w:bCs/>
          </w:rPr>
          <w:t xml:space="preserve"> 14</w:t>
        </w:r>
        <w:r w:rsidR="004076AC" w:rsidRPr="0005165D">
          <w:rPr>
            <w:rStyle w:val="Hyperlink"/>
            <w:rFonts w:ascii="Poppins" w:hAnsi="Poppins" w:cs="Poppins"/>
            <w:b/>
            <w:bCs/>
          </w:rPr>
          <w:t>41</w:t>
        </w:r>
        <w:r w:rsidR="00355C46" w:rsidRPr="0005165D">
          <w:rPr>
            <w:rStyle w:val="Hyperlink"/>
            <w:rFonts w:ascii="Poppins" w:hAnsi="Poppins" w:cs="Poppins"/>
            <w:b/>
            <w:bCs/>
          </w:rPr>
          <w:t xml:space="preserve"> - </w:t>
        </w:r>
        <w:r w:rsidR="00102271" w:rsidRPr="0005165D">
          <w:rPr>
            <w:rStyle w:val="Hyperlink"/>
            <w:rFonts w:ascii="Poppins" w:hAnsi="Poppins" w:cs="Poppins"/>
            <w:b/>
            <w:bCs/>
          </w:rPr>
          <w:t>Consultancy to Enhance Gender-Responsive Implementation in CAADP.</w:t>
        </w:r>
        <w:r w:rsidR="00AD4D1F" w:rsidRPr="0005165D">
          <w:rPr>
            <w:rStyle w:val="Hyperlink"/>
            <w:rFonts w:ascii="Poppins" w:hAnsi="Poppins" w:cs="Poppins"/>
            <w:b/>
            <w:bCs/>
          </w:rPr>
          <w:t xml:space="preserve"> </w:t>
        </w:r>
      </w:hyperlink>
      <w:r w:rsidR="00513715" w:rsidRPr="00862B02">
        <w:rPr>
          <w:rFonts w:ascii="Poppins" w:hAnsi="Poppins" w:cs="Poppins"/>
          <w:b/>
          <w:bCs/>
        </w:rPr>
        <w:t xml:space="preserve"> </w:t>
      </w:r>
    </w:p>
    <w:p w14:paraId="27B1E032" w14:textId="77777777" w:rsidR="007A7C34" w:rsidRDefault="007A7C34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</w:p>
    <w:p w14:paraId="4AAD8685" w14:textId="45534CB0" w:rsidR="002F67A5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 xml:space="preserve">AGRA </w:t>
      </w:r>
      <w:r w:rsidR="00107CB6" w:rsidRPr="00A347AC">
        <w:rPr>
          <w:rFonts w:ascii="Poppins" w:hAnsi="Poppins" w:cs="Poppins"/>
          <w:b/>
          <w:bCs/>
          <w:sz w:val="22"/>
          <w:szCs w:val="22"/>
        </w:rPr>
        <w:t>Nairobi</w:t>
      </w:r>
    </w:p>
    <w:p w14:paraId="3215D7B5" w14:textId="3C635B2C" w:rsidR="0015551A" w:rsidRPr="00A347AC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Procurement Team</w:t>
      </w:r>
    </w:p>
    <w:sectPr w:rsidR="0015551A" w:rsidRPr="00A347AC" w:rsidSect="003D4AB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900" w:right="900" w:bottom="450" w:left="810" w:header="27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341E" w14:textId="77777777" w:rsidR="003C03EB" w:rsidRDefault="003C03EB" w:rsidP="009263CF">
      <w:pPr>
        <w:spacing w:after="0" w:line="240" w:lineRule="auto"/>
      </w:pPr>
      <w:r>
        <w:separator/>
      </w:r>
    </w:p>
  </w:endnote>
  <w:endnote w:type="continuationSeparator" w:id="0">
    <w:p w14:paraId="3CA3ADD6" w14:textId="77777777" w:rsidR="003C03EB" w:rsidRDefault="003C03EB" w:rsidP="0092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BE64" w14:textId="77777777" w:rsidR="00A347AC" w:rsidRDefault="00A34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D81A" w14:textId="77777777" w:rsidR="00A347AC" w:rsidRDefault="00A34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0C44" w14:textId="77777777" w:rsidR="00A347AC" w:rsidRDefault="00A34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573B" w14:textId="77777777" w:rsidR="003C03EB" w:rsidRDefault="003C03EB" w:rsidP="009263CF">
      <w:pPr>
        <w:spacing w:after="0" w:line="240" w:lineRule="auto"/>
      </w:pPr>
      <w:r>
        <w:separator/>
      </w:r>
    </w:p>
  </w:footnote>
  <w:footnote w:type="continuationSeparator" w:id="0">
    <w:p w14:paraId="2CB855F8" w14:textId="77777777" w:rsidR="003C03EB" w:rsidRDefault="003C03EB" w:rsidP="0092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A2F4" w14:textId="77777777" w:rsidR="00A347AC" w:rsidRDefault="00A34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D90F" w14:textId="4A12970B" w:rsidR="00840B66" w:rsidRDefault="00840B66" w:rsidP="00840B66">
    <w:pPr>
      <w:pStyle w:val="Header"/>
      <w:jc w:val="center"/>
    </w:pPr>
    <w:r>
      <w:rPr>
        <w:noProof/>
      </w:rPr>
      <w:drawing>
        <wp:inline distT="0" distB="0" distL="0" distR="0" wp14:anchorId="2C589E2D" wp14:editId="4996D8DC">
          <wp:extent cx="1375575" cy="536250"/>
          <wp:effectExtent l="0" t="0" r="0" b="0"/>
          <wp:docPr id="21406138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953" cy="5438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BE6E" w14:textId="77777777" w:rsidR="00A347AC" w:rsidRDefault="00A34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7CE"/>
    <w:multiLevelType w:val="hybridMultilevel"/>
    <w:tmpl w:val="22B03418"/>
    <w:lvl w:ilvl="0" w:tplc="E3DCF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6319C"/>
    <w:multiLevelType w:val="hybridMultilevel"/>
    <w:tmpl w:val="F03CC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10ECC"/>
    <w:multiLevelType w:val="hybridMultilevel"/>
    <w:tmpl w:val="9CCA9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12344">
    <w:abstractNumId w:val="2"/>
  </w:num>
  <w:num w:numId="2" w16cid:durableId="2108848213">
    <w:abstractNumId w:val="1"/>
  </w:num>
  <w:num w:numId="3" w16cid:durableId="1201868395">
    <w:abstractNumId w:val="0"/>
  </w:num>
  <w:num w:numId="4" w16cid:durableId="58789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2F"/>
    <w:rsid w:val="000112C0"/>
    <w:rsid w:val="00014BC8"/>
    <w:rsid w:val="00025AA0"/>
    <w:rsid w:val="000305C1"/>
    <w:rsid w:val="000305E0"/>
    <w:rsid w:val="000326C1"/>
    <w:rsid w:val="00033B60"/>
    <w:rsid w:val="0005165D"/>
    <w:rsid w:val="000617A5"/>
    <w:rsid w:val="00061D3B"/>
    <w:rsid w:val="000706FE"/>
    <w:rsid w:val="0008183D"/>
    <w:rsid w:val="000865FD"/>
    <w:rsid w:val="00094ED8"/>
    <w:rsid w:val="000A524A"/>
    <w:rsid w:val="000A528E"/>
    <w:rsid w:val="000B5CD0"/>
    <w:rsid w:val="000C0D0A"/>
    <w:rsid w:val="000D2E28"/>
    <w:rsid w:val="000F363D"/>
    <w:rsid w:val="00102271"/>
    <w:rsid w:val="0010354E"/>
    <w:rsid w:val="00104182"/>
    <w:rsid w:val="00107CB6"/>
    <w:rsid w:val="001166B1"/>
    <w:rsid w:val="001221A3"/>
    <w:rsid w:val="00152EEA"/>
    <w:rsid w:val="0015305F"/>
    <w:rsid w:val="00153D92"/>
    <w:rsid w:val="0015551A"/>
    <w:rsid w:val="001576C2"/>
    <w:rsid w:val="00160743"/>
    <w:rsid w:val="001625B3"/>
    <w:rsid w:val="001642BE"/>
    <w:rsid w:val="00171698"/>
    <w:rsid w:val="001740BF"/>
    <w:rsid w:val="00183BA5"/>
    <w:rsid w:val="0019289F"/>
    <w:rsid w:val="001969E4"/>
    <w:rsid w:val="001C2AF6"/>
    <w:rsid w:val="002016CE"/>
    <w:rsid w:val="002358C7"/>
    <w:rsid w:val="00237DA9"/>
    <w:rsid w:val="0024541D"/>
    <w:rsid w:val="00252DC8"/>
    <w:rsid w:val="00256624"/>
    <w:rsid w:val="00262E4C"/>
    <w:rsid w:val="002657BA"/>
    <w:rsid w:val="002676FC"/>
    <w:rsid w:val="0027084A"/>
    <w:rsid w:val="00274003"/>
    <w:rsid w:val="00274D0A"/>
    <w:rsid w:val="00277829"/>
    <w:rsid w:val="00294503"/>
    <w:rsid w:val="002970BF"/>
    <w:rsid w:val="002A4039"/>
    <w:rsid w:val="002B3225"/>
    <w:rsid w:val="002B3521"/>
    <w:rsid w:val="002B4327"/>
    <w:rsid w:val="002D3388"/>
    <w:rsid w:val="002E0B76"/>
    <w:rsid w:val="002F13F4"/>
    <w:rsid w:val="002F2C6B"/>
    <w:rsid w:val="002F67A5"/>
    <w:rsid w:val="00326769"/>
    <w:rsid w:val="003268D3"/>
    <w:rsid w:val="00326BE6"/>
    <w:rsid w:val="003377D6"/>
    <w:rsid w:val="0034231A"/>
    <w:rsid w:val="00345CF2"/>
    <w:rsid w:val="00346D00"/>
    <w:rsid w:val="0034750F"/>
    <w:rsid w:val="00355C46"/>
    <w:rsid w:val="00367ACE"/>
    <w:rsid w:val="003750E2"/>
    <w:rsid w:val="003761E7"/>
    <w:rsid w:val="0037626D"/>
    <w:rsid w:val="00377D31"/>
    <w:rsid w:val="003813EE"/>
    <w:rsid w:val="00382B3A"/>
    <w:rsid w:val="00382F10"/>
    <w:rsid w:val="00386D83"/>
    <w:rsid w:val="00387910"/>
    <w:rsid w:val="00394965"/>
    <w:rsid w:val="00394ADA"/>
    <w:rsid w:val="003B5215"/>
    <w:rsid w:val="003C03EB"/>
    <w:rsid w:val="003C0BCD"/>
    <w:rsid w:val="003C3DBB"/>
    <w:rsid w:val="003D3C1D"/>
    <w:rsid w:val="003D4ABC"/>
    <w:rsid w:val="003E3F2C"/>
    <w:rsid w:val="004076AC"/>
    <w:rsid w:val="00453A29"/>
    <w:rsid w:val="00461D5E"/>
    <w:rsid w:val="004731B8"/>
    <w:rsid w:val="00485EC9"/>
    <w:rsid w:val="0048673C"/>
    <w:rsid w:val="0049453D"/>
    <w:rsid w:val="004A3270"/>
    <w:rsid w:val="004B2A67"/>
    <w:rsid w:val="004C4C8F"/>
    <w:rsid w:val="004C6BE8"/>
    <w:rsid w:val="004C6E2A"/>
    <w:rsid w:val="004D63A1"/>
    <w:rsid w:val="004E1978"/>
    <w:rsid w:val="004F4D42"/>
    <w:rsid w:val="004F51A9"/>
    <w:rsid w:val="004F5C8F"/>
    <w:rsid w:val="005056FA"/>
    <w:rsid w:val="0051029B"/>
    <w:rsid w:val="00513715"/>
    <w:rsid w:val="00516041"/>
    <w:rsid w:val="005502EA"/>
    <w:rsid w:val="0055330B"/>
    <w:rsid w:val="0056092F"/>
    <w:rsid w:val="00562463"/>
    <w:rsid w:val="00572F15"/>
    <w:rsid w:val="0057379D"/>
    <w:rsid w:val="00575102"/>
    <w:rsid w:val="00581576"/>
    <w:rsid w:val="0058541B"/>
    <w:rsid w:val="00591E9B"/>
    <w:rsid w:val="00592FBB"/>
    <w:rsid w:val="005943DD"/>
    <w:rsid w:val="005A34F7"/>
    <w:rsid w:val="005A351F"/>
    <w:rsid w:val="005A6C22"/>
    <w:rsid w:val="005A7706"/>
    <w:rsid w:val="005B29B2"/>
    <w:rsid w:val="005B7891"/>
    <w:rsid w:val="005C5622"/>
    <w:rsid w:val="005C5AED"/>
    <w:rsid w:val="005D290C"/>
    <w:rsid w:val="005E5AEA"/>
    <w:rsid w:val="005E75C2"/>
    <w:rsid w:val="005F0170"/>
    <w:rsid w:val="005F5E12"/>
    <w:rsid w:val="00603BEE"/>
    <w:rsid w:val="00610359"/>
    <w:rsid w:val="00612DCD"/>
    <w:rsid w:val="006219BA"/>
    <w:rsid w:val="00624196"/>
    <w:rsid w:val="00650647"/>
    <w:rsid w:val="00653ECE"/>
    <w:rsid w:val="006566D5"/>
    <w:rsid w:val="006579F9"/>
    <w:rsid w:val="006705C9"/>
    <w:rsid w:val="006A7784"/>
    <w:rsid w:val="006C378E"/>
    <w:rsid w:val="006D17BE"/>
    <w:rsid w:val="006D599F"/>
    <w:rsid w:val="006D62F7"/>
    <w:rsid w:val="006E29BA"/>
    <w:rsid w:val="006E4957"/>
    <w:rsid w:val="007060A8"/>
    <w:rsid w:val="00713C0B"/>
    <w:rsid w:val="007209AD"/>
    <w:rsid w:val="0072757A"/>
    <w:rsid w:val="00727807"/>
    <w:rsid w:val="0073262D"/>
    <w:rsid w:val="007328AD"/>
    <w:rsid w:val="00735633"/>
    <w:rsid w:val="00740C1A"/>
    <w:rsid w:val="00740F7E"/>
    <w:rsid w:val="007508CC"/>
    <w:rsid w:val="007618A9"/>
    <w:rsid w:val="00763709"/>
    <w:rsid w:val="007729BC"/>
    <w:rsid w:val="00773420"/>
    <w:rsid w:val="007736F6"/>
    <w:rsid w:val="00785ED4"/>
    <w:rsid w:val="007901AF"/>
    <w:rsid w:val="00790CAB"/>
    <w:rsid w:val="00793946"/>
    <w:rsid w:val="007A22BD"/>
    <w:rsid w:val="007A2E32"/>
    <w:rsid w:val="007A7C34"/>
    <w:rsid w:val="007B0EED"/>
    <w:rsid w:val="007E2456"/>
    <w:rsid w:val="007F03C0"/>
    <w:rsid w:val="00800399"/>
    <w:rsid w:val="008074E8"/>
    <w:rsid w:val="00811B42"/>
    <w:rsid w:val="00814136"/>
    <w:rsid w:val="00820EF7"/>
    <w:rsid w:val="00832955"/>
    <w:rsid w:val="00833272"/>
    <w:rsid w:val="0083399D"/>
    <w:rsid w:val="00840B66"/>
    <w:rsid w:val="00844973"/>
    <w:rsid w:val="00852FCE"/>
    <w:rsid w:val="00862B02"/>
    <w:rsid w:val="008659AE"/>
    <w:rsid w:val="00876CAE"/>
    <w:rsid w:val="00885AB9"/>
    <w:rsid w:val="008933D5"/>
    <w:rsid w:val="008A08BC"/>
    <w:rsid w:val="008B1066"/>
    <w:rsid w:val="008B5D68"/>
    <w:rsid w:val="008B7E4A"/>
    <w:rsid w:val="008C690B"/>
    <w:rsid w:val="008D3134"/>
    <w:rsid w:val="008D76EE"/>
    <w:rsid w:val="008F670B"/>
    <w:rsid w:val="00922B5D"/>
    <w:rsid w:val="009256BF"/>
    <w:rsid w:val="009263CF"/>
    <w:rsid w:val="00934DB5"/>
    <w:rsid w:val="0094596E"/>
    <w:rsid w:val="00961BD3"/>
    <w:rsid w:val="00970DE8"/>
    <w:rsid w:val="00971E69"/>
    <w:rsid w:val="0097286C"/>
    <w:rsid w:val="009829F0"/>
    <w:rsid w:val="00982FCC"/>
    <w:rsid w:val="009A69A5"/>
    <w:rsid w:val="009B0CC0"/>
    <w:rsid w:val="009B2AF0"/>
    <w:rsid w:val="009B5AE0"/>
    <w:rsid w:val="009B681A"/>
    <w:rsid w:val="009D0EAF"/>
    <w:rsid w:val="009E1AB3"/>
    <w:rsid w:val="009E3FE5"/>
    <w:rsid w:val="009F0D23"/>
    <w:rsid w:val="009F1F88"/>
    <w:rsid w:val="009F318E"/>
    <w:rsid w:val="00A07F96"/>
    <w:rsid w:val="00A146C9"/>
    <w:rsid w:val="00A205C6"/>
    <w:rsid w:val="00A31C00"/>
    <w:rsid w:val="00A347AC"/>
    <w:rsid w:val="00A4048F"/>
    <w:rsid w:val="00A45B53"/>
    <w:rsid w:val="00A817AD"/>
    <w:rsid w:val="00A84C77"/>
    <w:rsid w:val="00A922B8"/>
    <w:rsid w:val="00AA4D7E"/>
    <w:rsid w:val="00AA61FE"/>
    <w:rsid w:val="00AB3AAF"/>
    <w:rsid w:val="00AB5862"/>
    <w:rsid w:val="00AD4D1F"/>
    <w:rsid w:val="00AE23FB"/>
    <w:rsid w:val="00AE38AF"/>
    <w:rsid w:val="00AE5EA5"/>
    <w:rsid w:val="00AE6F92"/>
    <w:rsid w:val="00AF61EB"/>
    <w:rsid w:val="00AF6EA4"/>
    <w:rsid w:val="00B05319"/>
    <w:rsid w:val="00B05F77"/>
    <w:rsid w:val="00B12377"/>
    <w:rsid w:val="00B1417E"/>
    <w:rsid w:val="00B16465"/>
    <w:rsid w:val="00B34172"/>
    <w:rsid w:val="00B34437"/>
    <w:rsid w:val="00B47280"/>
    <w:rsid w:val="00B515AA"/>
    <w:rsid w:val="00B61139"/>
    <w:rsid w:val="00B71986"/>
    <w:rsid w:val="00B80ED3"/>
    <w:rsid w:val="00B85ADA"/>
    <w:rsid w:val="00B86324"/>
    <w:rsid w:val="00B92ED1"/>
    <w:rsid w:val="00B94098"/>
    <w:rsid w:val="00B97443"/>
    <w:rsid w:val="00BA0C6C"/>
    <w:rsid w:val="00BA0E51"/>
    <w:rsid w:val="00BA6951"/>
    <w:rsid w:val="00BA7CCC"/>
    <w:rsid w:val="00BB2803"/>
    <w:rsid w:val="00BB70CE"/>
    <w:rsid w:val="00BE1429"/>
    <w:rsid w:val="00BE2E99"/>
    <w:rsid w:val="00BF66AB"/>
    <w:rsid w:val="00C16006"/>
    <w:rsid w:val="00C211BC"/>
    <w:rsid w:val="00C24027"/>
    <w:rsid w:val="00C3027F"/>
    <w:rsid w:val="00C33E67"/>
    <w:rsid w:val="00C41949"/>
    <w:rsid w:val="00C55B11"/>
    <w:rsid w:val="00C6086D"/>
    <w:rsid w:val="00C62804"/>
    <w:rsid w:val="00C670D5"/>
    <w:rsid w:val="00C7261B"/>
    <w:rsid w:val="00C759D1"/>
    <w:rsid w:val="00C808A7"/>
    <w:rsid w:val="00C8427B"/>
    <w:rsid w:val="00C949A6"/>
    <w:rsid w:val="00CA161F"/>
    <w:rsid w:val="00CA62EB"/>
    <w:rsid w:val="00CA6BA3"/>
    <w:rsid w:val="00CA6C0D"/>
    <w:rsid w:val="00CB7A27"/>
    <w:rsid w:val="00CC1F89"/>
    <w:rsid w:val="00CC47D8"/>
    <w:rsid w:val="00CC4E2D"/>
    <w:rsid w:val="00CC5757"/>
    <w:rsid w:val="00CC61FA"/>
    <w:rsid w:val="00D3025F"/>
    <w:rsid w:val="00D32F8F"/>
    <w:rsid w:val="00D352D0"/>
    <w:rsid w:val="00D50BD2"/>
    <w:rsid w:val="00D52075"/>
    <w:rsid w:val="00D525F8"/>
    <w:rsid w:val="00D54DDE"/>
    <w:rsid w:val="00D56CF5"/>
    <w:rsid w:val="00D64EBB"/>
    <w:rsid w:val="00D65569"/>
    <w:rsid w:val="00D678D0"/>
    <w:rsid w:val="00D72499"/>
    <w:rsid w:val="00D75BCA"/>
    <w:rsid w:val="00D83947"/>
    <w:rsid w:val="00D900DC"/>
    <w:rsid w:val="00D9028F"/>
    <w:rsid w:val="00D914E0"/>
    <w:rsid w:val="00D91B95"/>
    <w:rsid w:val="00D961BD"/>
    <w:rsid w:val="00DB3018"/>
    <w:rsid w:val="00DB4C1D"/>
    <w:rsid w:val="00DC39BE"/>
    <w:rsid w:val="00DE735A"/>
    <w:rsid w:val="00DF75DF"/>
    <w:rsid w:val="00E01A39"/>
    <w:rsid w:val="00E03AA8"/>
    <w:rsid w:val="00E12598"/>
    <w:rsid w:val="00E136E9"/>
    <w:rsid w:val="00E265A8"/>
    <w:rsid w:val="00E410A7"/>
    <w:rsid w:val="00E4426A"/>
    <w:rsid w:val="00E47505"/>
    <w:rsid w:val="00E619B0"/>
    <w:rsid w:val="00E6384D"/>
    <w:rsid w:val="00E66362"/>
    <w:rsid w:val="00E92363"/>
    <w:rsid w:val="00E94ACF"/>
    <w:rsid w:val="00EA29BD"/>
    <w:rsid w:val="00EC653C"/>
    <w:rsid w:val="00ED34F5"/>
    <w:rsid w:val="00ED6C93"/>
    <w:rsid w:val="00ED6E8C"/>
    <w:rsid w:val="00EE1889"/>
    <w:rsid w:val="00EE70BF"/>
    <w:rsid w:val="00F04D0E"/>
    <w:rsid w:val="00F06E74"/>
    <w:rsid w:val="00F15698"/>
    <w:rsid w:val="00F20D21"/>
    <w:rsid w:val="00F241B2"/>
    <w:rsid w:val="00F27378"/>
    <w:rsid w:val="00F273E7"/>
    <w:rsid w:val="00F317DE"/>
    <w:rsid w:val="00F36FD3"/>
    <w:rsid w:val="00F53B74"/>
    <w:rsid w:val="00F63B25"/>
    <w:rsid w:val="00F71FEC"/>
    <w:rsid w:val="00F74362"/>
    <w:rsid w:val="00F74780"/>
    <w:rsid w:val="00F75A10"/>
    <w:rsid w:val="00F94558"/>
    <w:rsid w:val="00FA45CD"/>
    <w:rsid w:val="00FA4B03"/>
    <w:rsid w:val="00FB362E"/>
    <w:rsid w:val="00FE1F1F"/>
    <w:rsid w:val="00FF7646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80D8C"/>
  <w15:chartTrackingRefBased/>
  <w15:docId w15:val="{544005BA-A164-4704-842E-52CFBE1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2F"/>
    <w:rPr>
      <w:color w:val="605E5C"/>
      <w:shd w:val="clear" w:color="auto" w:fill="E1DFDD"/>
    </w:rPr>
  </w:style>
  <w:style w:type="paragraph" w:styleId="ListParagraph">
    <w:name w:val="List Paragraph"/>
    <w:aliases w:val="List Paragraph level 1,Table/Figure Heading,Listeafsnit,Paragraphe de liste1,Bullets,List Bullet-OpsManual,Paragraphe de liste11,List Paragraph (numbered (a)),Use Case List Paragraph,Paragraphe  revu,References,Figures,bullet points,Dot p"/>
    <w:basedOn w:val="Normal"/>
    <w:link w:val="ListParagraphChar"/>
    <w:uiPriority w:val="34"/>
    <w:qFormat/>
    <w:rsid w:val="007736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736F6"/>
    <w:pPr>
      <w:spacing w:after="0" w:line="240" w:lineRule="auto"/>
    </w:pPr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NoSpacingChar">
    <w:name w:val="No Spacing Char"/>
    <w:link w:val="NoSpacing"/>
    <w:uiPriority w:val="1"/>
    <w:rsid w:val="007736F6"/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ListParagraphChar">
    <w:name w:val="List Paragraph Char"/>
    <w:aliases w:val="List Paragraph level 1 Char,Table/Figure Heading Char,Listeafsnit Char,Paragraphe de liste1 Char,Bullets Char,List Bullet-OpsManual Char,Paragraphe de liste11 Char,List Paragraph (numbered (a)) Char,Use Case List Paragraph Char"/>
    <w:basedOn w:val="DefaultParagraphFont"/>
    <w:link w:val="ListParagraph"/>
    <w:uiPriority w:val="34"/>
    <w:qFormat/>
    <w:rsid w:val="007736F6"/>
  </w:style>
  <w:style w:type="paragraph" w:customStyle="1" w:styleId="Default">
    <w:name w:val="Default"/>
    <w:qFormat/>
    <w:rsid w:val="007736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3CF"/>
  </w:style>
  <w:style w:type="paragraph" w:styleId="Footer">
    <w:name w:val="footer"/>
    <w:basedOn w:val="Normal"/>
    <w:link w:val="Foot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3CF"/>
  </w:style>
  <w:style w:type="character" w:styleId="FollowedHyperlink">
    <w:name w:val="FollowedHyperlink"/>
    <w:basedOn w:val="DefaultParagraphFont"/>
    <w:uiPriority w:val="99"/>
    <w:semiHidden/>
    <w:unhideWhenUsed/>
    <w:rsid w:val="00840B6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E5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2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1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ragreen.sharepoint.com/:b:/s/ORACLEADVERTISEDPROCUREMENTS/EarWzA6jCFFFg2S6g-n_7KsB4ei6iuCk8AsufgZa0mljaQ?e=nkHkaZ" TargetMode="External"/><Relationship Id="rId18" Type="http://schemas.openxmlformats.org/officeDocument/2006/relationships/hyperlink" Target="https://agragreen.sharepoint.com/:v:/s/ORACLEADVERTISEDPROCUREMENTS/EaqdaQBnmPxIhrEZBfy8er8Bw7XoaX38S6Dq8XDXkj-V3g?e=r7wZ2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Procurement@agra.org" TargetMode="External"/><Relationship Id="rId17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agragreen.sharepoint.com/:b:/s/ORACLEADVERTISEDPROCUREMENTS/EarWzA6jCFFFg2S6g-n_7KsB4ei6iuCk8AsufgZa0mljaQ?e=QCNdXm" TargetMode="External"/><Relationship Id="rId20" Type="http://schemas.openxmlformats.org/officeDocument/2006/relationships/hyperlink" Target="https://agragreen.sharepoint.com/:w:/s/ORACLEADVERTISEDPROCUREMENTS/IQDUbmcSyab0SZ6TMDzcpjPLAVapcHeINNeCtP4mmr6c33U?e=NHMy1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gra.org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ekjd.fa.em2.oraclecloud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gragreen.sharepoint.com/:b:/s/ORACLEADVERTISEDPROCUREMENTS/ERPqn-UCh4lEsRWFBaTk87wBfpIM0_Hgw4STDqoQcBbYP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kjd.fa.em2.oraclecloud.com/fscmUI/redwood/supplier-registration/register-supplier/register-supplier-verification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da86c-4e5a-48a1-a941-7923a123f7a5">
      <Terms xmlns="http://schemas.microsoft.com/office/infopath/2007/PartnerControls"/>
    </lcf76f155ced4ddcb4097134ff3c332f>
    <TaxCatchAll xmlns="928dd682-dff1-4a89-8d16-12c794ee90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A8A387C87BF4CB79B83F08C7F3417" ma:contentTypeVersion="18" ma:contentTypeDescription="Create a new document." ma:contentTypeScope="" ma:versionID="878ad80dde2ec93da96cbef0fd41ffb8">
  <xsd:schema xmlns:xsd="http://www.w3.org/2001/XMLSchema" xmlns:xs="http://www.w3.org/2001/XMLSchema" xmlns:p="http://schemas.microsoft.com/office/2006/metadata/properties" xmlns:ns2="928dd682-dff1-4a89-8d16-12c794ee907a" xmlns:ns3="3beda86c-4e5a-48a1-a941-7923a123f7a5" targetNamespace="http://schemas.microsoft.com/office/2006/metadata/properties" ma:root="true" ma:fieldsID="ccd8b5827614269f1d7c0a67e007fde2" ns2:_="" ns3:_="">
    <xsd:import namespace="928dd682-dff1-4a89-8d16-12c794ee907a"/>
    <xsd:import namespace="3beda86c-4e5a-48a1-a941-7923a123f7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dd682-dff1-4a89-8d16-12c794ee90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f9074b-c3ed-47ca-8881-fe932388d8f8}" ma:internalName="TaxCatchAll" ma:showField="CatchAllData" ma:web="928dd682-dff1-4a89-8d16-12c794ee9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da86c-4e5a-48a1-a941-7923a123f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4fa14a-a06b-49aa-bc17-b64a36fe1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BD87BD-E0D2-4D49-B558-CFFF56295407}">
  <ds:schemaRefs>
    <ds:schemaRef ds:uri="http://schemas.microsoft.com/office/2006/metadata/properties"/>
    <ds:schemaRef ds:uri="http://schemas.microsoft.com/office/infopath/2007/PartnerControls"/>
    <ds:schemaRef ds:uri="3beda86c-4e5a-48a1-a941-7923a123f7a5"/>
    <ds:schemaRef ds:uri="928dd682-dff1-4a89-8d16-12c794ee907a"/>
  </ds:schemaRefs>
</ds:datastoreItem>
</file>

<file path=customXml/itemProps2.xml><?xml version="1.0" encoding="utf-8"?>
<ds:datastoreItem xmlns:ds="http://schemas.openxmlformats.org/officeDocument/2006/customXml" ds:itemID="{F54A7889-A72B-465D-9931-17010B9279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B2E851-7A4C-4FCB-8CC6-D4002E267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dd682-dff1-4a89-8d16-12c794ee907a"/>
    <ds:schemaRef ds:uri="3beda86c-4e5a-48a1-a941-7923a123f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A7EC5D-1A7F-4987-B3C2-3763289F6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Morwani, Enock</dc:creator>
  <cp:keywords/>
  <dc:description/>
  <cp:lastModifiedBy>Agwata, Peter</cp:lastModifiedBy>
  <cp:revision>154</cp:revision>
  <cp:lastPrinted>2023-11-01T08:13:00Z</cp:lastPrinted>
  <dcterms:created xsi:type="dcterms:W3CDTF">2023-11-27T11:54:00Z</dcterms:created>
  <dcterms:modified xsi:type="dcterms:W3CDTF">2026-03-26T09:23:00Z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26f3f3d73eda1e45c56f94fb09c109de9c2c7157036c934643903949faf85a16</vt:lpwstr>
  </property>
  <property fmtid="{D5CDD505-2E9C-101B-9397-08002B2CF9AE}" pid="3" name="MediaServiceImageTags">
    <vt:lpwstr/>
  </property>
  <property fmtid="{D5CDD505-2E9C-101B-9397-08002B2CF9AE}" pid="4" name="ContentTypeId">
    <vt:lpwstr>0x0101001D3A8A387C87BF4CB79B83F08C7F3417</vt:lpwstr>
  </property>
</Properties>
</file>